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34464" w14:textId="77777777" w:rsidR="00846D34" w:rsidRPr="00846D34" w:rsidRDefault="00846D34" w:rsidP="00846D34">
      <w:pPr>
        <w:tabs>
          <w:tab w:val="left" w:pos="3092"/>
        </w:tabs>
        <w:suppressAutoHyphens/>
        <w:jc w:val="center"/>
        <w:rPr>
          <w:b/>
          <w:lang w:eastAsia="ar-SA"/>
        </w:rPr>
      </w:pPr>
      <w:bookmarkStart w:id="0" w:name="_GoBack"/>
      <w:bookmarkEnd w:id="0"/>
      <w:r w:rsidRPr="00846D34">
        <w:rPr>
          <w:b/>
          <w:lang w:eastAsia="ar-SA"/>
        </w:rPr>
        <w:t>ДОГОВОР № ________</w:t>
      </w:r>
    </w:p>
    <w:p w14:paraId="608389DE" w14:textId="77777777" w:rsidR="00846D34" w:rsidRPr="00846D34" w:rsidRDefault="00846D34" w:rsidP="00846D34">
      <w:pPr>
        <w:tabs>
          <w:tab w:val="left" w:pos="3092"/>
        </w:tabs>
        <w:suppressAutoHyphens/>
        <w:spacing w:after="200"/>
        <w:jc w:val="center"/>
        <w:rPr>
          <w:b/>
          <w:lang w:eastAsia="ar-SA"/>
        </w:rPr>
      </w:pPr>
      <w:r w:rsidRPr="00846D34">
        <w:rPr>
          <w:lang w:eastAsia="ar-SA"/>
        </w:rPr>
        <w:t>поставки товаров</w:t>
      </w:r>
    </w:p>
    <w:p w14:paraId="314CE5D0" w14:textId="77777777" w:rsidR="00846D34" w:rsidRPr="00846D34" w:rsidRDefault="00846D34" w:rsidP="00846D34">
      <w:pPr>
        <w:suppressAutoHyphens/>
        <w:spacing w:after="200"/>
        <w:jc w:val="both"/>
        <w:rPr>
          <w:lang w:eastAsia="ar-SA"/>
        </w:rPr>
      </w:pPr>
      <w:r w:rsidRPr="00846D34">
        <w:rPr>
          <w:lang w:eastAsia="ar-SA"/>
        </w:rPr>
        <w:t xml:space="preserve">г. Бендеры                                                     </w:t>
      </w:r>
      <w:r>
        <w:rPr>
          <w:lang w:eastAsia="ar-SA"/>
        </w:rPr>
        <w:t xml:space="preserve">                                  «____»________</w:t>
      </w:r>
      <w:r w:rsidRPr="00846D34">
        <w:rPr>
          <w:lang w:eastAsia="ar-SA"/>
        </w:rPr>
        <w:t xml:space="preserve">_2023 года                                                                                                   </w:t>
      </w:r>
    </w:p>
    <w:p w14:paraId="6E192012" w14:textId="37FE1263" w:rsidR="00846D34" w:rsidRPr="00846D34" w:rsidRDefault="00846D34" w:rsidP="00F02BB9">
      <w:pPr>
        <w:widowControl w:val="0"/>
        <w:tabs>
          <w:tab w:val="left" w:pos="1776"/>
          <w:tab w:val="left" w:pos="5189"/>
          <w:tab w:val="left" w:pos="8424"/>
        </w:tabs>
        <w:spacing w:line="274" w:lineRule="exact"/>
        <w:jc w:val="both"/>
        <w:rPr>
          <w:rFonts w:eastAsia="Times New Roman"/>
          <w:lang w:bidi="ru-RU"/>
        </w:rPr>
      </w:pPr>
      <w:proofErr w:type="gramStart"/>
      <w:r w:rsidRPr="00846D34">
        <w:rPr>
          <w:rFonts w:eastAsia="Times New Roman"/>
          <w:lang w:bidi="ru-RU"/>
        </w:rPr>
        <w:t>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_____________________________________________________________________________, именуемое в дальнейшем «Поставщик», в лице __________________________________, действующего на основании _______________, с другой стороны, именуемые при совместном упоминании</w:t>
      </w:r>
      <w:proofErr w:type="gramEnd"/>
      <w:r w:rsidRPr="00846D34">
        <w:rPr>
          <w:rFonts w:eastAsia="Times New Roman"/>
          <w:lang w:bidi="ru-RU"/>
        </w:rPr>
        <w:t xml:space="preserve"> «</w:t>
      </w:r>
      <w:proofErr w:type="gramStart"/>
      <w:r w:rsidRPr="00846D34">
        <w:rPr>
          <w:rFonts w:eastAsia="Times New Roman"/>
          <w:lang w:bidi="ru-RU"/>
        </w:rPr>
        <w:t xml:space="preserve">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w:t>
      </w:r>
      <w:r w:rsidRPr="00846D34">
        <w:rPr>
          <w:rFonts w:eastAsia="Times New Roman"/>
          <w:lang w:eastAsia="en-US" w:bidi="en-US"/>
        </w:rPr>
        <w:t>318-3-</w:t>
      </w:r>
      <w:r w:rsidRPr="00846D34">
        <w:rPr>
          <w:rFonts w:eastAsia="Times New Roman"/>
          <w:lang w:val="en-US" w:eastAsia="en-US" w:bidi="en-US"/>
        </w:rPr>
        <w:t>VI</w:t>
      </w:r>
      <w:r w:rsidRPr="00846D34">
        <w:rPr>
          <w:rFonts w:eastAsia="Times New Roman"/>
          <w:lang w:eastAsia="en-US" w:bidi="en-US"/>
        </w:rPr>
        <w:t xml:space="preserve"> </w:t>
      </w:r>
      <w:r w:rsidRPr="00846D34">
        <w:rPr>
          <w:rFonts w:eastAsia="Times New Roman"/>
          <w:lang w:bidi="ru-RU"/>
        </w:rPr>
        <w:t xml:space="preserve">«О закупках в Приднестровской Молдавской Республике» (САЗ 18-48) (далее - Закон о закупках), по итогам проведения </w:t>
      </w:r>
      <w:r w:rsidR="008B53E6">
        <w:rPr>
          <w:rFonts w:eastAsia="Times New Roman"/>
          <w:lang w:bidi="ru-RU"/>
        </w:rPr>
        <w:t xml:space="preserve">открытого аукциона </w:t>
      </w:r>
      <w:r w:rsidRPr="00846D34">
        <w:rPr>
          <w:rFonts w:eastAsia="Times New Roman"/>
          <w:lang w:bidi="ru-RU"/>
        </w:rPr>
        <w:t xml:space="preserve">(Извещение о закупке товаров, работ, услуг для обеспечения государственных (муниципальных) нужд от ___________________ 2023 года, Протокол </w:t>
      </w:r>
      <w:r w:rsidR="008B53E6">
        <w:rPr>
          <w:rFonts w:eastAsia="Times New Roman"/>
          <w:lang w:bidi="ru-RU"/>
        </w:rPr>
        <w:t xml:space="preserve">рассмотрения заявок </w:t>
      </w:r>
      <w:r w:rsidRPr="00846D34">
        <w:rPr>
          <w:rFonts w:eastAsia="Times New Roman"/>
          <w:lang w:bidi="ru-RU"/>
        </w:rPr>
        <w:t>___________________________________  от __________________________2023 года</w:t>
      </w:r>
      <w:proofErr w:type="gramEnd"/>
      <w:r w:rsidRPr="00846D34">
        <w:rPr>
          <w:rFonts w:eastAsia="Times New Roman"/>
          <w:lang w:bidi="ru-RU"/>
        </w:rPr>
        <w:t xml:space="preserve"> №______) заключили настоящий договор о нижеследующем:</w:t>
      </w:r>
    </w:p>
    <w:p w14:paraId="54F045A1" w14:textId="77777777" w:rsidR="00846D34" w:rsidRPr="00846D34" w:rsidRDefault="00846D34" w:rsidP="00846D34">
      <w:pPr>
        <w:widowControl w:val="0"/>
        <w:tabs>
          <w:tab w:val="left" w:pos="4218"/>
        </w:tabs>
        <w:spacing w:line="274" w:lineRule="exact"/>
        <w:jc w:val="center"/>
        <w:outlineLvl w:val="0"/>
        <w:rPr>
          <w:rFonts w:eastAsia="Times New Roman"/>
          <w:b/>
          <w:bCs/>
          <w:color w:val="000000"/>
          <w:lang w:bidi="ru-RU"/>
        </w:rPr>
      </w:pPr>
    </w:p>
    <w:p w14:paraId="20AC0B54" w14:textId="77777777" w:rsidR="00846D34" w:rsidRPr="00846D34" w:rsidRDefault="00846D34" w:rsidP="00846D34">
      <w:pPr>
        <w:widowControl w:val="0"/>
        <w:tabs>
          <w:tab w:val="left" w:pos="4218"/>
        </w:tabs>
        <w:spacing w:line="274" w:lineRule="exact"/>
        <w:jc w:val="center"/>
        <w:outlineLvl w:val="0"/>
        <w:rPr>
          <w:rFonts w:eastAsia="Times New Roman"/>
          <w:b/>
          <w:bCs/>
          <w:color w:val="000000"/>
          <w:lang w:bidi="ru-RU"/>
        </w:rPr>
      </w:pPr>
      <w:r w:rsidRPr="00846D34">
        <w:rPr>
          <w:rFonts w:eastAsia="Times New Roman"/>
          <w:b/>
          <w:bCs/>
          <w:color w:val="000000"/>
          <w:lang w:bidi="ru-RU"/>
        </w:rPr>
        <w:t>1.Предмет договора</w:t>
      </w:r>
    </w:p>
    <w:p w14:paraId="033B6731" w14:textId="77AB3A01" w:rsidR="00D86EB7"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1.1.По настоящему договору Поставщик обязуется в обусловленный Договором срок поставить Заказчику </w:t>
      </w:r>
      <w:r w:rsidR="008B53E6">
        <w:rPr>
          <w:rFonts w:eastAsia="Times New Roman"/>
          <w:color w:val="000000"/>
          <w:lang w:bidi="ru-RU"/>
        </w:rPr>
        <w:t>изготавливаемые им малые архитектурные формы</w:t>
      </w:r>
      <w:r w:rsidR="002606D7">
        <w:rPr>
          <w:rFonts w:eastAsia="Times New Roman"/>
          <w:color w:val="000000"/>
          <w:lang w:bidi="ru-RU"/>
        </w:rPr>
        <w:t xml:space="preserve"> </w:t>
      </w:r>
      <w:r w:rsidRPr="00846D34">
        <w:rPr>
          <w:rFonts w:eastAsia="Times New Roman"/>
          <w:color w:val="000000"/>
          <w:lang w:bidi="ru-RU"/>
        </w:rPr>
        <w:t>(именуем</w:t>
      </w:r>
      <w:r w:rsidR="002606D7">
        <w:rPr>
          <w:rFonts w:eastAsia="Times New Roman"/>
          <w:color w:val="000000"/>
          <w:lang w:bidi="ru-RU"/>
        </w:rPr>
        <w:t>ые</w:t>
      </w:r>
      <w:r w:rsidRPr="00846D34">
        <w:rPr>
          <w:rFonts w:eastAsia="Times New Roman"/>
          <w:color w:val="000000"/>
          <w:lang w:bidi="ru-RU"/>
        </w:rPr>
        <w:t xml:space="preserve"> в дальнейшем «Товар») путем ее отгрузки (передачи)</w:t>
      </w:r>
      <w:r w:rsidR="00D86EB7">
        <w:rPr>
          <w:rFonts w:eastAsia="Times New Roman"/>
          <w:color w:val="000000"/>
          <w:lang w:bidi="ru-RU"/>
        </w:rPr>
        <w:t>.</w:t>
      </w:r>
    </w:p>
    <w:p w14:paraId="18F275D4"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1.2.Наименование, страна и фирма производитель, </w:t>
      </w:r>
      <w:r w:rsidR="009D36CE" w:rsidRPr="009D36CE">
        <w:rPr>
          <w:rFonts w:eastAsia="Times New Roman"/>
          <w:color w:val="000000"/>
          <w:lang w:bidi="ru-RU"/>
        </w:rPr>
        <w:t>ассортимент,</w:t>
      </w:r>
      <w:r w:rsidR="009D36CE">
        <w:rPr>
          <w:rFonts w:eastAsia="Times New Roman"/>
          <w:color w:val="000000"/>
          <w:lang w:bidi="ru-RU"/>
        </w:rPr>
        <w:t xml:space="preserve"> </w:t>
      </w:r>
      <w:r w:rsidRPr="00846D34">
        <w:rPr>
          <w:rFonts w:eastAsia="Times New Roman"/>
          <w:color w:val="000000"/>
          <w:lang w:bidi="ru-RU"/>
        </w:rPr>
        <w:t>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w:t>
      </w:r>
    </w:p>
    <w:p w14:paraId="289F143F" w14:textId="77777777" w:rsidR="00846D34" w:rsidRPr="00846D34" w:rsidRDefault="00D86EB7" w:rsidP="00846D34">
      <w:pPr>
        <w:widowControl w:val="0"/>
        <w:tabs>
          <w:tab w:val="left" w:pos="567"/>
        </w:tabs>
        <w:spacing w:line="274" w:lineRule="exact"/>
        <w:jc w:val="both"/>
        <w:rPr>
          <w:rFonts w:eastAsia="Times New Roman"/>
          <w:color w:val="000000"/>
          <w:lang w:bidi="ru-RU"/>
        </w:rPr>
      </w:pPr>
      <w:r>
        <w:rPr>
          <w:rFonts w:eastAsia="Times New Roman"/>
          <w:color w:val="000000"/>
          <w:lang w:bidi="ru-RU"/>
        </w:rPr>
        <w:tab/>
        <w:t>1.3. Заказчик</w:t>
      </w:r>
      <w:r w:rsidR="00846D34" w:rsidRPr="00846D34">
        <w:rPr>
          <w:rFonts w:eastAsia="Times New Roman"/>
          <w:color w:val="000000"/>
          <w:lang w:bidi="ru-RU"/>
        </w:rPr>
        <w:t xml:space="preserve"> обязуется принять и оплатить Товар в порядке и сроки, предусмотренные настоящим Договором.</w:t>
      </w:r>
    </w:p>
    <w:p w14:paraId="7F7E9A10" w14:textId="1DB7D31B" w:rsidR="00846D34" w:rsidRPr="006825C7" w:rsidRDefault="00846D34" w:rsidP="006825C7">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1.4.</w:t>
      </w:r>
      <w:r w:rsidR="00D86EB7">
        <w:rPr>
          <w:rFonts w:eastAsia="Times New Roman"/>
          <w:color w:val="000000"/>
          <w:lang w:bidi="ru-RU"/>
        </w:rPr>
        <w:t xml:space="preserve"> </w:t>
      </w:r>
      <w:proofErr w:type="gramStart"/>
      <w:r w:rsidRPr="00846D34">
        <w:rPr>
          <w:rFonts w:eastAsia="Times New Roman"/>
          <w:color w:val="000000"/>
          <w:lang w:bidi="ru-RU"/>
        </w:rPr>
        <w:t>Договор заключен на основании  ____________</w:t>
      </w:r>
      <w:r w:rsidR="00B72090">
        <w:rPr>
          <w:rFonts w:eastAsia="Times New Roman"/>
          <w:color w:val="000000"/>
          <w:lang w:bidi="ru-RU"/>
        </w:rPr>
        <w:t xml:space="preserve">_____________ Закона о закупках, в рамках реализации Целевой программы развития города Бендеры на 2021-2023 </w:t>
      </w:r>
      <w:proofErr w:type="spellStart"/>
      <w:r w:rsidR="00B72090">
        <w:rPr>
          <w:rFonts w:eastAsia="Times New Roman"/>
          <w:color w:val="000000"/>
          <w:lang w:bidi="ru-RU"/>
        </w:rPr>
        <w:t>г.г</w:t>
      </w:r>
      <w:proofErr w:type="spellEnd"/>
      <w:r w:rsidR="00B72090">
        <w:rPr>
          <w:rFonts w:eastAsia="Times New Roman"/>
          <w:color w:val="000000"/>
          <w:lang w:bidi="ru-RU"/>
        </w:rPr>
        <w:t xml:space="preserve">., утвержденной Решением № 6 от 27 мая 2021 года 10 сессии 26 созыва Бендерского городского Совета народных депутатов "О Целевой программе развития города Бендеры на 2021-2023 </w:t>
      </w:r>
      <w:proofErr w:type="spellStart"/>
      <w:r w:rsidR="00B72090">
        <w:rPr>
          <w:rFonts w:eastAsia="Times New Roman"/>
          <w:color w:val="000000"/>
          <w:lang w:bidi="ru-RU"/>
        </w:rPr>
        <w:t>г.г</w:t>
      </w:r>
      <w:proofErr w:type="spellEnd"/>
      <w:r w:rsidR="00B72090">
        <w:rPr>
          <w:rFonts w:eastAsia="Times New Roman"/>
          <w:color w:val="000000"/>
          <w:lang w:bidi="ru-RU"/>
        </w:rPr>
        <w:t>." в текущей редакции (подпункт 20.3 пункта 20 Перечня мероприятий по реализации Целевой программы развития</w:t>
      </w:r>
      <w:proofErr w:type="gramEnd"/>
      <w:r w:rsidR="00B72090">
        <w:rPr>
          <w:rFonts w:eastAsia="Times New Roman"/>
          <w:color w:val="000000"/>
          <w:lang w:bidi="ru-RU"/>
        </w:rPr>
        <w:t xml:space="preserve"> города Бендеры на 2021-2023 </w:t>
      </w:r>
      <w:proofErr w:type="spellStart"/>
      <w:r w:rsidR="00B72090">
        <w:rPr>
          <w:rFonts w:eastAsia="Times New Roman"/>
          <w:color w:val="000000"/>
          <w:lang w:bidi="ru-RU"/>
        </w:rPr>
        <w:t>г.г</w:t>
      </w:r>
      <w:proofErr w:type="spellEnd"/>
      <w:r w:rsidR="00B72090">
        <w:rPr>
          <w:rFonts w:eastAsia="Times New Roman"/>
          <w:color w:val="000000"/>
          <w:lang w:bidi="ru-RU"/>
        </w:rPr>
        <w:t xml:space="preserve">., являющимся Приложением к Решению № 6 от 10 августа 2023 года 43 сессии 26 созыва "О внесении изменения Решение № 6 от 27.05.2021 г. 10 сессии 26 созыва "О Целевой программе развития города Бендеры на 2021-2023 </w:t>
      </w:r>
      <w:proofErr w:type="spellStart"/>
      <w:r w:rsidR="00B72090">
        <w:rPr>
          <w:rFonts w:eastAsia="Times New Roman"/>
          <w:color w:val="000000"/>
          <w:lang w:bidi="ru-RU"/>
        </w:rPr>
        <w:t>г.</w:t>
      </w:r>
      <w:proofErr w:type="gramStart"/>
      <w:r w:rsidR="00B72090">
        <w:rPr>
          <w:rFonts w:eastAsia="Times New Roman"/>
          <w:color w:val="000000"/>
          <w:lang w:bidi="ru-RU"/>
        </w:rPr>
        <w:t>г</w:t>
      </w:r>
      <w:proofErr w:type="spellEnd"/>
      <w:proofErr w:type="gramEnd"/>
      <w:r w:rsidR="00B72090">
        <w:rPr>
          <w:rFonts w:eastAsia="Times New Roman"/>
          <w:color w:val="000000"/>
          <w:lang w:bidi="ru-RU"/>
        </w:rPr>
        <w:t>.")</w:t>
      </w:r>
    </w:p>
    <w:p w14:paraId="36E95FF5" w14:textId="77777777" w:rsidR="00846D34" w:rsidRPr="00846D34" w:rsidRDefault="00846D34" w:rsidP="00846D34">
      <w:pPr>
        <w:widowControl w:val="0"/>
        <w:tabs>
          <w:tab w:val="left" w:pos="3428"/>
        </w:tabs>
        <w:spacing w:line="274" w:lineRule="exact"/>
        <w:jc w:val="center"/>
        <w:outlineLvl w:val="0"/>
        <w:rPr>
          <w:rFonts w:eastAsia="Times New Roman"/>
          <w:b/>
          <w:bCs/>
          <w:color w:val="000000"/>
          <w:lang w:bidi="ru-RU"/>
        </w:rPr>
      </w:pPr>
      <w:r w:rsidRPr="00846D34">
        <w:rPr>
          <w:rFonts w:eastAsia="Times New Roman"/>
          <w:b/>
          <w:bCs/>
          <w:color w:val="000000"/>
          <w:lang w:bidi="ru-RU"/>
        </w:rPr>
        <w:t>2. Цена договора, порядок и сроки оплаты</w:t>
      </w:r>
    </w:p>
    <w:p w14:paraId="3213157E"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2.1.Цена договора определяется согласно Спецификации (Приложение №1 к настоящему договору) и составляет</w:t>
      </w:r>
      <w:proofErr w:type="gramStart"/>
      <w:r w:rsidRPr="00846D34">
        <w:rPr>
          <w:rFonts w:eastAsia="Times New Roman"/>
          <w:color w:val="000000"/>
          <w:lang w:bidi="ru-RU"/>
        </w:rPr>
        <w:t xml:space="preserve"> </w:t>
      </w:r>
      <w:r w:rsidRPr="00846D34">
        <w:rPr>
          <w:rFonts w:eastAsia="Times New Roman"/>
          <w:b/>
          <w:color w:val="000000"/>
          <w:lang w:bidi="ru-RU"/>
        </w:rPr>
        <w:t xml:space="preserve">___________________ (_______________) </w:t>
      </w:r>
      <w:r w:rsidRPr="00846D34">
        <w:rPr>
          <w:rFonts w:eastAsia="Times New Roman"/>
          <w:color w:val="000000"/>
          <w:lang w:bidi="ru-RU"/>
        </w:rPr>
        <w:t xml:space="preserve"> </w:t>
      </w:r>
      <w:proofErr w:type="gramEnd"/>
      <w:r w:rsidRPr="00846D34">
        <w:rPr>
          <w:rFonts w:eastAsia="Times New Roman"/>
          <w:color w:val="000000"/>
          <w:lang w:bidi="ru-RU"/>
        </w:rPr>
        <w:t xml:space="preserve">Приднестровской Молдавской Республики. </w:t>
      </w:r>
    </w:p>
    <w:p w14:paraId="212C544C"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2.2. Цена Договора сформирована с учетом всех расходов Поставщика, прямо или косвенно связанных с поставкой Товара, </w:t>
      </w:r>
      <w:r w:rsidRPr="00846D34">
        <w:rPr>
          <w:rFonts w:eastAsia="Times New Roman"/>
          <w:lang w:bidi="ru-RU"/>
        </w:rPr>
        <w:t>в том числе расходов на доставку товара к месту поставки,</w:t>
      </w:r>
      <w:r w:rsidRPr="00846D34">
        <w:rPr>
          <w:rFonts w:eastAsia="Times New Roman"/>
          <w:color w:val="000000"/>
          <w:lang w:bidi="ru-RU"/>
        </w:rPr>
        <w:t xml:space="preserve"> и иных расходов Поставщика, связанных с исполнением Договора.</w:t>
      </w:r>
    </w:p>
    <w:p w14:paraId="3CAAB310"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2.3.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7BA44347" w14:textId="3AE434DB" w:rsidR="00846D34" w:rsidRDefault="00846D34" w:rsidP="00846D34">
      <w:pPr>
        <w:widowControl w:val="0"/>
        <w:tabs>
          <w:tab w:val="left" w:pos="567"/>
        </w:tabs>
        <w:spacing w:line="274" w:lineRule="exact"/>
        <w:jc w:val="both"/>
        <w:rPr>
          <w:rFonts w:eastAsia="Times New Roman"/>
          <w:lang w:bidi="ru-RU"/>
        </w:rPr>
      </w:pPr>
      <w:r w:rsidRPr="00846D34">
        <w:rPr>
          <w:rFonts w:eastAsia="Times New Roman"/>
          <w:color w:val="000000"/>
          <w:lang w:bidi="ru-RU"/>
        </w:rPr>
        <w:tab/>
      </w:r>
      <w:r w:rsidRPr="00846D34">
        <w:rPr>
          <w:rFonts w:eastAsia="Times New Roman"/>
          <w:lang w:bidi="ru-RU"/>
        </w:rPr>
        <w:t xml:space="preserve">2.4. Источник финансирования – </w:t>
      </w:r>
      <w:r w:rsidR="002606D7" w:rsidRPr="002606D7">
        <w:rPr>
          <w:rFonts w:eastAsia="Times New Roman"/>
          <w:lang w:bidi="ru-RU"/>
        </w:rPr>
        <w:t>Внебюджетные средства (</w:t>
      </w:r>
      <w:proofErr w:type="spellStart"/>
      <w:r w:rsidR="002606D7" w:rsidRPr="002606D7">
        <w:rPr>
          <w:rFonts w:eastAsia="Times New Roman"/>
          <w:lang w:bidi="ru-RU"/>
        </w:rPr>
        <w:t>п.п</w:t>
      </w:r>
      <w:proofErr w:type="spellEnd"/>
      <w:r w:rsidR="002606D7" w:rsidRPr="002606D7">
        <w:rPr>
          <w:rFonts w:eastAsia="Times New Roman"/>
          <w:lang w:bidi="ru-RU"/>
        </w:rPr>
        <w:t>. 20.3. пункта 20 Целевой программы развития города Бендеры на 2021-2023 годы)</w:t>
      </w:r>
      <w:r w:rsidR="00E45EDB">
        <w:rPr>
          <w:rFonts w:eastAsia="Times New Roman"/>
          <w:lang w:bidi="ru-RU"/>
        </w:rPr>
        <w:t>.</w:t>
      </w:r>
    </w:p>
    <w:p w14:paraId="449DB0A1" w14:textId="77777777" w:rsidR="00E45EDB" w:rsidRDefault="00E45EDB" w:rsidP="00846D34">
      <w:pPr>
        <w:widowControl w:val="0"/>
        <w:tabs>
          <w:tab w:val="left" w:pos="567"/>
        </w:tabs>
        <w:spacing w:line="274" w:lineRule="exact"/>
        <w:jc w:val="both"/>
        <w:rPr>
          <w:rFonts w:eastAsia="Times New Roman"/>
          <w:lang w:bidi="ru-RU"/>
        </w:rPr>
      </w:pPr>
    </w:p>
    <w:p w14:paraId="667E3359" w14:textId="77777777" w:rsidR="00E45EDB" w:rsidRPr="00F97C02" w:rsidRDefault="00E45EDB" w:rsidP="00E45EDB">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0D49E260" w14:textId="08C1812B" w:rsidR="00E45EDB" w:rsidRPr="00E45EDB" w:rsidRDefault="00E45EDB" w:rsidP="00E45EDB">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w:t>
      </w:r>
      <w:proofErr w:type="spellEnd"/>
    </w:p>
    <w:p w14:paraId="70ED6468" w14:textId="78FEC103" w:rsidR="002606D7" w:rsidRDefault="00846D34" w:rsidP="002606D7">
      <w:pPr>
        <w:ind w:right="-2" w:firstLine="567"/>
        <w:jc w:val="both"/>
        <w:rPr>
          <w:rFonts w:eastAsia="Courier New"/>
          <w:lang w:bidi="ru-RU"/>
        </w:rPr>
      </w:pPr>
      <w:r w:rsidRPr="00846D34">
        <w:rPr>
          <w:lang w:eastAsia="ar-SA"/>
        </w:rPr>
        <w:lastRenderedPageBreak/>
        <w:t xml:space="preserve">2.5. </w:t>
      </w:r>
      <w:r w:rsidR="002606D7" w:rsidRPr="002606D7">
        <w:rPr>
          <w:rFonts w:eastAsia="Courier New"/>
          <w:lang w:bidi="ru-RU"/>
        </w:rPr>
        <w:t xml:space="preserve">Оплата товара Заказчиком производится на условиях предварительной оплаты (аванса) в размере 50 % (пятьдесят) от цены договора (стоимости товара). </w:t>
      </w:r>
    </w:p>
    <w:p w14:paraId="3E3FBC53" w14:textId="116BD595" w:rsidR="00846D34" w:rsidRPr="002606D7" w:rsidRDefault="002606D7" w:rsidP="002606D7">
      <w:pPr>
        <w:ind w:right="-2" w:firstLine="567"/>
        <w:jc w:val="both"/>
        <w:rPr>
          <w:rFonts w:eastAsia="Courier New"/>
          <w:lang w:bidi="ru-RU"/>
        </w:rPr>
      </w:pPr>
      <w:r w:rsidRPr="002606D7">
        <w:rPr>
          <w:rFonts w:eastAsia="Courier New"/>
          <w:lang w:bidi="ru-RU"/>
        </w:rPr>
        <w:t>Дальнейшая оплата товара производится не позднее 30 (тридцати) календарных дней со дня подписания представителями Сторон приемо-сдаточных документов.</w:t>
      </w:r>
    </w:p>
    <w:p w14:paraId="422D3258" w14:textId="647FDFBC" w:rsidR="00E56A0D"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2.6. Расчет по настоящему договору производится </w:t>
      </w:r>
      <w:r w:rsidR="00D86EB7">
        <w:rPr>
          <w:rFonts w:eastAsia="Times New Roman"/>
          <w:color w:val="000000"/>
          <w:lang w:bidi="ru-RU"/>
        </w:rPr>
        <w:t>Заказчиком</w:t>
      </w:r>
      <w:r w:rsidRPr="00846D34">
        <w:rPr>
          <w:rFonts w:eastAsia="Times New Roman"/>
          <w:color w:val="000000"/>
          <w:lang w:bidi="ru-RU"/>
        </w:rPr>
        <w:t xml:space="preserve"> в безналичной форме путем перечисления денежных сре</w:t>
      </w:r>
      <w:proofErr w:type="gramStart"/>
      <w:r w:rsidRPr="00846D34">
        <w:rPr>
          <w:rFonts w:eastAsia="Times New Roman"/>
          <w:color w:val="000000"/>
          <w:lang w:bidi="ru-RU"/>
        </w:rPr>
        <w:t>дств в р</w:t>
      </w:r>
      <w:proofErr w:type="gramEnd"/>
      <w:r w:rsidRPr="00846D34">
        <w:rPr>
          <w:rFonts w:eastAsia="Times New Roman"/>
          <w:color w:val="000000"/>
          <w:lang w:bidi="ru-RU"/>
        </w:rPr>
        <w:t>ублях Приднестровской Молдавской Республики на расчетный счет Поставщика, указанный в разделе 11 настоящего Договора.</w:t>
      </w:r>
    </w:p>
    <w:p w14:paraId="6503AEF8" w14:textId="77777777" w:rsid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 xml:space="preserve">          2.7. </w:t>
      </w:r>
      <w:r w:rsidR="00D86EB7">
        <w:rPr>
          <w:rFonts w:eastAsia="Times New Roman"/>
          <w:color w:val="000000"/>
          <w:lang w:bidi="ru-RU"/>
        </w:rPr>
        <w:t>Заказчик</w:t>
      </w:r>
      <w:r w:rsidRPr="00846D34">
        <w:rPr>
          <w:rFonts w:eastAsia="Times New Roman"/>
          <w:color w:val="000000"/>
          <w:lang w:bidi="ru-RU"/>
        </w:rPr>
        <w:t xml:space="preserve"> признается исполнившим свою обязанность по оплате Товара с момента зачисления денежных средств на расчетный счет Поставщика.</w:t>
      </w:r>
    </w:p>
    <w:p w14:paraId="4A21B7C0" w14:textId="7D617EFE" w:rsidR="00846D34" w:rsidRPr="00846D34" w:rsidRDefault="00D86EB7" w:rsidP="00846D34">
      <w:pPr>
        <w:widowControl w:val="0"/>
        <w:tabs>
          <w:tab w:val="left" w:pos="567"/>
        </w:tabs>
        <w:spacing w:line="274" w:lineRule="exact"/>
        <w:jc w:val="both"/>
        <w:rPr>
          <w:rFonts w:eastAsia="Times New Roman"/>
          <w:color w:val="000000"/>
          <w:lang w:bidi="ru-RU"/>
        </w:rPr>
      </w:pPr>
      <w:r>
        <w:rPr>
          <w:rFonts w:eastAsia="Times New Roman"/>
          <w:color w:val="000000"/>
          <w:lang w:bidi="ru-RU"/>
        </w:rPr>
        <w:tab/>
      </w:r>
      <w:r w:rsidRPr="00D86EB7">
        <w:rPr>
          <w:rFonts w:eastAsia="Times New Roman"/>
          <w:color w:val="000000"/>
          <w:lang w:bidi="ru-RU"/>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w:t>
      </w:r>
      <w:r>
        <w:rPr>
          <w:rFonts w:eastAsia="Times New Roman"/>
          <w:color w:val="000000"/>
          <w:lang w:bidi="ru-RU"/>
        </w:rPr>
        <w:t xml:space="preserve">Заказчик </w:t>
      </w:r>
      <w:r w:rsidRPr="00D86EB7">
        <w:rPr>
          <w:rFonts w:eastAsia="Times New Roman"/>
          <w:color w:val="000000"/>
          <w:lang w:bidi="ru-RU"/>
        </w:rPr>
        <w:t xml:space="preserve">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0A930ADC" w14:textId="77777777" w:rsidR="00846D34" w:rsidRPr="00846D34" w:rsidRDefault="00846D34" w:rsidP="00846D34">
      <w:pPr>
        <w:widowControl w:val="0"/>
        <w:tabs>
          <w:tab w:val="left" w:pos="2048"/>
        </w:tabs>
        <w:spacing w:line="274" w:lineRule="exact"/>
        <w:ind w:left="720"/>
        <w:jc w:val="center"/>
        <w:outlineLvl w:val="0"/>
        <w:rPr>
          <w:rFonts w:eastAsia="Times New Roman"/>
          <w:b/>
          <w:bCs/>
        </w:rPr>
      </w:pPr>
      <w:r w:rsidRPr="00846D34">
        <w:rPr>
          <w:rFonts w:eastAsia="Times New Roman"/>
          <w:b/>
          <w:bCs/>
          <w:color w:val="000000"/>
          <w:lang w:bidi="ru-RU"/>
        </w:rPr>
        <w:t>3. Порядок, сроки и условия поставки и приемки товара</w:t>
      </w:r>
    </w:p>
    <w:p w14:paraId="46143FB0" w14:textId="6FCD7BF1" w:rsidR="00846D34" w:rsidRPr="001B1E71" w:rsidRDefault="00846D34" w:rsidP="00846D34">
      <w:pPr>
        <w:widowControl w:val="0"/>
        <w:tabs>
          <w:tab w:val="left" w:pos="567"/>
        </w:tabs>
        <w:spacing w:line="274" w:lineRule="exact"/>
        <w:jc w:val="both"/>
        <w:rPr>
          <w:rFonts w:eastAsia="Times New Roman"/>
          <w:color w:val="000000" w:themeColor="text1"/>
          <w:lang w:bidi="ru-RU"/>
        </w:rPr>
      </w:pPr>
      <w:r w:rsidRPr="00846D34">
        <w:rPr>
          <w:rFonts w:eastAsia="Times New Roman"/>
          <w:color w:val="000000"/>
          <w:lang w:bidi="ru-RU"/>
        </w:rPr>
        <w:tab/>
        <w:t xml:space="preserve">3.1. </w:t>
      </w:r>
      <w:r w:rsidR="003E268F" w:rsidRPr="008B6370">
        <w:rPr>
          <w:rFonts w:eastAsia="Times New Roman"/>
          <w:color w:val="000000" w:themeColor="text1"/>
          <w:lang w:bidi="ru-RU"/>
        </w:rPr>
        <w:t xml:space="preserve">Поставка Товара осуществляется Поставщиком </w:t>
      </w:r>
      <w:r w:rsidR="003E268F" w:rsidRPr="001B1E71">
        <w:rPr>
          <w:rFonts w:eastAsia="Times New Roman"/>
          <w:color w:val="000000" w:themeColor="text1"/>
          <w:lang w:bidi="ru-RU"/>
        </w:rPr>
        <w:t xml:space="preserve">путём отгрузки (передачи) </w:t>
      </w:r>
      <w:r w:rsidR="001B1E71" w:rsidRPr="001B1E71">
        <w:rPr>
          <w:rFonts w:eastAsia="Times New Roman"/>
          <w:color w:val="000000" w:themeColor="text1"/>
          <w:lang w:bidi="ru-RU"/>
        </w:rPr>
        <w:t xml:space="preserve">Заказчику </w:t>
      </w:r>
      <w:r w:rsidR="003E268F" w:rsidRPr="001B1E71">
        <w:rPr>
          <w:rFonts w:eastAsia="Times New Roman"/>
          <w:color w:val="000000" w:themeColor="text1"/>
          <w:lang w:bidi="ru-RU"/>
        </w:rPr>
        <w:t>не позднее 7 октября 2023 года</w:t>
      </w:r>
    </w:p>
    <w:p w14:paraId="11DC0B65" w14:textId="70A43ABA" w:rsidR="00846D34" w:rsidRPr="00846D34" w:rsidRDefault="00846D34" w:rsidP="00846D34">
      <w:pPr>
        <w:widowControl w:val="0"/>
        <w:tabs>
          <w:tab w:val="left" w:pos="567"/>
        </w:tabs>
        <w:spacing w:line="274" w:lineRule="exact"/>
        <w:jc w:val="both"/>
        <w:rPr>
          <w:rFonts w:eastAsia="Times New Roman"/>
          <w:lang w:bidi="ru-RU"/>
        </w:rPr>
      </w:pPr>
      <w:r w:rsidRPr="00846D34">
        <w:rPr>
          <w:rFonts w:eastAsia="Times New Roman"/>
          <w:lang w:bidi="ru-RU"/>
        </w:rPr>
        <w:t xml:space="preserve">         </w:t>
      </w:r>
      <w:r w:rsidRPr="00846D34">
        <w:rPr>
          <w:rFonts w:eastAsia="Times New Roman"/>
        </w:rPr>
        <w:t xml:space="preserve">3.2. </w:t>
      </w:r>
      <w:r w:rsidRPr="00846D34">
        <w:rPr>
          <w:rFonts w:eastAsia="Times New Roman"/>
          <w:lang w:bidi="ru-RU"/>
        </w:rPr>
        <w:t xml:space="preserve">Место поставки Товара - </w:t>
      </w:r>
      <w:r w:rsidR="003E268F" w:rsidRPr="003E268F">
        <w:rPr>
          <w:rFonts w:eastAsia="Times New Roman"/>
          <w:lang w:bidi="ru-RU"/>
        </w:rPr>
        <w:t xml:space="preserve">г. Бендеры, ул. Советская, участок от </w:t>
      </w:r>
      <w:proofErr w:type="spellStart"/>
      <w:r w:rsidR="003E268F" w:rsidRPr="003E268F">
        <w:rPr>
          <w:rFonts w:eastAsia="Times New Roman"/>
          <w:lang w:bidi="ru-RU"/>
        </w:rPr>
        <w:t>ул</w:t>
      </w:r>
      <w:proofErr w:type="gramStart"/>
      <w:r w:rsidR="003E268F" w:rsidRPr="003E268F">
        <w:rPr>
          <w:rFonts w:eastAsia="Times New Roman"/>
          <w:lang w:bidi="ru-RU"/>
        </w:rPr>
        <w:t>.Г</w:t>
      </w:r>
      <w:proofErr w:type="gramEnd"/>
      <w:r w:rsidR="003E268F" w:rsidRPr="003E268F">
        <w:rPr>
          <w:rFonts w:eastAsia="Times New Roman"/>
          <w:lang w:bidi="ru-RU"/>
        </w:rPr>
        <w:t>агарина</w:t>
      </w:r>
      <w:proofErr w:type="spellEnd"/>
      <w:r w:rsidR="003E268F" w:rsidRPr="003E268F">
        <w:rPr>
          <w:rFonts w:eastAsia="Times New Roman"/>
          <w:lang w:bidi="ru-RU"/>
        </w:rPr>
        <w:t xml:space="preserve"> до </w:t>
      </w:r>
      <w:proofErr w:type="spellStart"/>
      <w:r w:rsidR="003E268F" w:rsidRPr="003E268F">
        <w:rPr>
          <w:rFonts w:eastAsia="Times New Roman"/>
          <w:lang w:bidi="ru-RU"/>
        </w:rPr>
        <w:t>ул.Тираспольская</w:t>
      </w:r>
      <w:proofErr w:type="spellEnd"/>
      <w:r w:rsidR="003E268F">
        <w:rPr>
          <w:rFonts w:eastAsia="Times New Roman"/>
          <w:lang w:bidi="ru-RU"/>
        </w:rPr>
        <w:t>.</w:t>
      </w:r>
    </w:p>
    <w:p w14:paraId="41ADEDF8" w14:textId="77777777" w:rsidR="00846D34" w:rsidRPr="00846D34" w:rsidRDefault="00846D34" w:rsidP="00846D34">
      <w:pPr>
        <w:widowControl w:val="0"/>
        <w:tabs>
          <w:tab w:val="left" w:pos="567"/>
        </w:tabs>
        <w:spacing w:line="274" w:lineRule="exact"/>
        <w:jc w:val="both"/>
        <w:rPr>
          <w:rFonts w:eastAsia="Times New Roman"/>
        </w:rPr>
      </w:pPr>
      <w:r w:rsidRPr="00846D34">
        <w:rPr>
          <w:rFonts w:eastAsia="Times New Roman"/>
        </w:rPr>
        <w:t xml:space="preserve">            3.3. </w:t>
      </w:r>
      <w:r w:rsidRPr="00846D34">
        <w:rPr>
          <w:rFonts w:eastAsia="Times New Roman"/>
          <w:color w:val="000000"/>
          <w:lang w:bidi="ru-RU"/>
        </w:rPr>
        <w:t>П</w:t>
      </w:r>
      <w:r w:rsidR="00D86EB7">
        <w:rPr>
          <w:rFonts w:eastAsia="Times New Roman"/>
          <w:color w:val="000000"/>
          <w:lang w:bidi="ru-RU"/>
        </w:rPr>
        <w:t>ередача Товара от Поставщика к Заказчику</w:t>
      </w:r>
      <w:r w:rsidRPr="00846D34">
        <w:rPr>
          <w:rFonts w:eastAsia="Times New Roman"/>
          <w:color w:val="000000"/>
          <w:lang w:bidi="ru-RU"/>
        </w:rPr>
        <w:t xml:space="preserve">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w:t>
      </w:r>
      <w:r w:rsidR="00D86EB7">
        <w:rPr>
          <w:rFonts w:eastAsia="Times New Roman"/>
          <w:color w:val="000000"/>
          <w:lang w:bidi="ru-RU"/>
        </w:rPr>
        <w:t>Заказчиком</w:t>
      </w:r>
      <w:r w:rsidRPr="00846D34">
        <w:rPr>
          <w:rFonts w:eastAsia="Times New Roman"/>
          <w:color w:val="000000"/>
          <w:lang w:bidi="ru-RU"/>
        </w:rPr>
        <w:t xml:space="preserve"> такого документа.</w:t>
      </w:r>
    </w:p>
    <w:p w14:paraId="488F197C" w14:textId="77777777" w:rsidR="00846D34" w:rsidRPr="00846D34" w:rsidRDefault="00846D34" w:rsidP="00846D34">
      <w:pPr>
        <w:widowControl w:val="0"/>
        <w:tabs>
          <w:tab w:val="left" w:pos="567"/>
        </w:tabs>
        <w:spacing w:line="274" w:lineRule="exact"/>
        <w:jc w:val="both"/>
        <w:rPr>
          <w:rFonts w:eastAsia="Times New Roman"/>
        </w:rPr>
      </w:pPr>
      <w:r w:rsidRPr="00846D34">
        <w:rPr>
          <w:rFonts w:eastAsia="Times New Roman"/>
          <w:color w:val="000000"/>
          <w:lang w:bidi="ru-RU"/>
        </w:rPr>
        <w:t xml:space="preserve">         3.4. Поставщик одновременно с передачей Товара обязан передать </w:t>
      </w:r>
      <w:r w:rsidR="00D86EB7">
        <w:rPr>
          <w:rFonts w:eastAsia="Times New Roman"/>
          <w:color w:val="000000"/>
          <w:lang w:bidi="ru-RU"/>
        </w:rPr>
        <w:t xml:space="preserve">Заказчику </w:t>
      </w:r>
      <w:r w:rsidRPr="00846D34">
        <w:rPr>
          <w:rFonts w:eastAsia="Times New Roman"/>
          <w:color w:val="000000"/>
          <w:lang w:bidi="ru-RU"/>
        </w:rPr>
        <w:t>составленные на русском языке документы, относящиеся к данному Товару и необходимые для его использования, в том числе:</w:t>
      </w:r>
    </w:p>
    <w:p w14:paraId="34D19472" w14:textId="77777777" w:rsidR="00F97C02" w:rsidRPr="00F97C02" w:rsidRDefault="00F97C02" w:rsidP="00F97C02">
      <w:pPr>
        <w:ind w:firstLine="567"/>
        <w:jc w:val="both"/>
      </w:pPr>
      <w:r w:rsidRPr="00F97C02">
        <w:t xml:space="preserve">а) акт приема-передачи товара либо иной документ о приемке поставленного товара; </w:t>
      </w:r>
    </w:p>
    <w:p w14:paraId="04DA1AF2" w14:textId="2365ADAB" w:rsidR="00F97C02" w:rsidRPr="00F97C02" w:rsidRDefault="00E56A0D" w:rsidP="00F97C02">
      <w:pPr>
        <w:ind w:firstLine="567"/>
        <w:jc w:val="both"/>
      </w:pPr>
      <w:r>
        <w:t>б</w:t>
      </w:r>
      <w:r w:rsidR="00F97C02" w:rsidRPr="00F97C02">
        <w:t>) счет на оплату товара;</w:t>
      </w:r>
    </w:p>
    <w:p w14:paraId="3E4863D8" w14:textId="19EC58DB" w:rsidR="00F97C02" w:rsidRPr="00F97C02" w:rsidRDefault="00E56A0D" w:rsidP="00F97C02">
      <w:pPr>
        <w:ind w:firstLine="567"/>
        <w:jc w:val="both"/>
      </w:pPr>
      <w:r>
        <w:t>в</w:t>
      </w:r>
      <w:r w:rsidR="00F97C02" w:rsidRPr="00F97C02">
        <w:t>) паспорт на каждую единицу Товара, в случае если поставляемый Товар требует паспортизации;</w:t>
      </w:r>
    </w:p>
    <w:p w14:paraId="7A2B3C91" w14:textId="3E3FF886" w:rsidR="00F97C02" w:rsidRPr="00F97C02" w:rsidRDefault="00E56A0D" w:rsidP="00F97C02">
      <w:pPr>
        <w:ind w:firstLine="567"/>
        <w:jc w:val="both"/>
      </w:pPr>
      <w:r>
        <w:t>г</w:t>
      </w:r>
      <w:r w:rsidR="00F97C02" w:rsidRPr="00F97C02">
        <w:t>) инструкцию по эксплуатации (при наличии);</w:t>
      </w:r>
    </w:p>
    <w:p w14:paraId="67BF847A" w14:textId="7CF91FC2" w:rsidR="00F97C02" w:rsidRPr="00F97C02" w:rsidRDefault="00E56A0D" w:rsidP="00F97C02">
      <w:pPr>
        <w:ind w:firstLine="567"/>
        <w:jc w:val="both"/>
      </w:pPr>
      <w:proofErr w:type="gramStart"/>
      <w:r>
        <w:t>д</w:t>
      </w:r>
      <w:r w:rsidR="00F97C02" w:rsidRPr="00F97C02">
        <w:t>)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394A3BA0" w14:textId="7D61B39A" w:rsidR="00F97C02" w:rsidRPr="00F97C02" w:rsidRDefault="00E56A0D" w:rsidP="00F97C02">
      <w:pPr>
        <w:ind w:firstLine="567"/>
        <w:jc w:val="both"/>
      </w:pPr>
      <w:r>
        <w:t>е</w:t>
      </w:r>
      <w:r w:rsidR="00F97C02" w:rsidRPr="00F97C02">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6FDE33E7"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3.5. В случае непредставления Поставщиком указанных в пункте 3.4. документов Товар считается переданным некомплектным и </w:t>
      </w:r>
      <w:r w:rsidR="00D86EB7">
        <w:rPr>
          <w:rFonts w:eastAsia="Times New Roman"/>
          <w:color w:val="000000"/>
          <w:lang w:bidi="ru-RU"/>
        </w:rPr>
        <w:t>Заказчик</w:t>
      </w:r>
      <w:r w:rsidRPr="00846D34">
        <w:rPr>
          <w:rFonts w:eastAsia="Times New Roman"/>
          <w:color w:val="000000"/>
          <w:lang w:bidi="ru-RU"/>
        </w:rPr>
        <w:t xml:space="preserve"> вправе не принимать его до дня предоставления соответствующих документов.</w:t>
      </w:r>
    </w:p>
    <w:p w14:paraId="3A7A0966" w14:textId="77777777" w:rsidR="00846D34" w:rsidRPr="00846D34" w:rsidRDefault="00846D34" w:rsidP="00846D34">
      <w:pPr>
        <w:widowControl w:val="0"/>
        <w:tabs>
          <w:tab w:val="left" w:pos="567"/>
        </w:tabs>
        <w:spacing w:line="274" w:lineRule="exact"/>
        <w:jc w:val="both"/>
        <w:rPr>
          <w:rFonts w:eastAsia="Times New Roman"/>
        </w:rPr>
      </w:pPr>
      <w:r w:rsidRPr="00846D34">
        <w:rPr>
          <w:rFonts w:eastAsia="Times New Roman"/>
        </w:rPr>
        <w:tab/>
        <w:t xml:space="preserve">3.6. </w:t>
      </w:r>
      <w:r w:rsidRPr="00846D34">
        <w:rPr>
          <w:rFonts w:eastAsia="Times New Roman"/>
          <w:color w:val="000000"/>
          <w:lang w:bidi="ru-RU"/>
        </w:rPr>
        <w:t xml:space="preserve">Приемка Товара осуществляется представителем </w:t>
      </w:r>
      <w:r w:rsidR="00D86EB7">
        <w:rPr>
          <w:rFonts w:eastAsia="Times New Roman"/>
          <w:color w:val="000000"/>
          <w:lang w:bidi="ru-RU"/>
        </w:rPr>
        <w:t>Заказчика</w:t>
      </w:r>
      <w:r w:rsidRPr="00846D34">
        <w:rPr>
          <w:rFonts w:eastAsia="Times New Roman"/>
          <w:color w:val="000000"/>
          <w:lang w:bidi="ru-RU"/>
        </w:rPr>
        <w:t xml:space="preserve"> при его передаче в присутствии представителя Поставщика в соответствии с наименованием, </w:t>
      </w:r>
      <w:r w:rsidR="009D36CE" w:rsidRPr="009D36CE">
        <w:rPr>
          <w:rFonts w:eastAsia="Times New Roman"/>
          <w:color w:val="000000"/>
          <w:lang w:bidi="ru-RU"/>
        </w:rPr>
        <w:t xml:space="preserve">ассортиментом, </w:t>
      </w:r>
      <w:r w:rsidRPr="00846D34">
        <w:rPr>
          <w:rFonts w:eastAsia="Times New Roman"/>
          <w:color w:val="000000"/>
          <w:lang w:bidi="ru-RU"/>
        </w:rPr>
        <w:t>количеством, комплектностью и иными характеристиками поставляемого Товара, указанными в Спецификации, а также другими условиями Договора.</w:t>
      </w:r>
    </w:p>
    <w:p w14:paraId="1E17AC13" w14:textId="77777777" w:rsidR="00846D34" w:rsidRPr="00846D34" w:rsidRDefault="00846D34" w:rsidP="009D36CE">
      <w:pPr>
        <w:widowControl w:val="0"/>
        <w:spacing w:line="274" w:lineRule="exact"/>
        <w:ind w:firstLine="640"/>
        <w:jc w:val="both"/>
        <w:rPr>
          <w:rFonts w:eastAsia="Times New Roman"/>
          <w:color w:val="000000"/>
          <w:lang w:bidi="ru-RU"/>
        </w:rPr>
      </w:pPr>
      <w:r w:rsidRPr="00846D34">
        <w:rPr>
          <w:rFonts w:eastAsia="Times New Roman"/>
          <w:color w:val="000000"/>
          <w:lang w:bidi="ru-RU"/>
        </w:rPr>
        <w:t xml:space="preserve">Проверка Товара на предмет соответствия наименования, </w:t>
      </w:r>
      <w:r w:rsidR="009D36CE">
        <w:rPr>
          <w:rFonts w:eastAsia="Times New Roman"/>
          <w:color w:val="000000"/>
          <w:lang w:bidi="ru-RU"/>
        </w:rPr>
        <w:t>ассортимента</w:t>
      </w:r>
      <w:r w:rsidR="009D36CE" w:rsidRPr="009D36CE">
        <w:rPr>
          <w:rFonts w:eastAsia="Times New Roman"/>
          <w:color w:val="000000"/>
          <w:lang w:bidi="ru-RU"/>
        </w:rPr>
        <w:t xml:space="preserve">, </w:t>
      </w:r>
      <w:r w:rsidRPr="00846D34">
        <w:rPr>
          <w:rFonts w:eastAsia="Times New Roman"/>
          <w:color w:val="000000"/>
          <w:lang w:bidi="ru-RU"/>
        </w:rPr>
        <w:t>количества, комплектности и иных характеристик поставляемого Т</w:t>
      </w:r>
      <w:r w:rsidR="009D36CE">
        <w:rPr>
          <w:rFonts w:eastAsia="Times New Roman"/>
          <w:color w:val="000000"/>
          <w:lang w:bidi="ru-RU"/>
        </w:rPr>
        <w:t xml:space="preserve">овара, указанных в Спецификации, </w:t>
      </w:r>
      <w:r w:rsidRPr="00846D34">
        <w:rPr>
          <w:rFonts w:eastAsia="Times New Roman"/>
          <w:color w:val="000000"/>
          <w:lang w:bidi="ru-RU"/>
        </w:rPr>
        <w:t>сведениям, содержащимся в сопроводительных документах Поставщик</w:t>
      </w:r>
      <w:r w:rsidR="00D86EB7">
        <w:rPr>
          <w:rFonts w:eastAsia="Times New Roman"/>
          <w:color w:val="000000"/>
          <w:lang w:bidi="ru-RU"/>
        </w:rPr>
        <w:t>а, производится представителем Заказчика</w:t>
      </w:r>
      <w:r w:rsidRPr="00846D34">
        <w:rPr>
          <w:rFonts w:eastAsia="Times New Roman"/>
          <w:color w:val="000000"/>
          <w:lang w:bidi="ru-RU"/>
        </w:rPr>
        <w:t xml:space="preserve"> при его вручении.</w:t>
      </w:r>
    </w:p>
    <w:p w14:paraId="7DA23FB8" w14:textId="6931F76A" w:rsidR="00490893"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3.7. При недопоставке Товара (</w:t>
      </w:r>
      <w:r w:rsidR="009D36CE">
        <w:rPr>
          <w:rFonts w:eastAsia="Times New Roman"/>
          <w:color w:val="000000"/>
          <w:lang w:bidi="ru-RU"/>
        </w:rPr>
        <w:t>о</w:t>
      </w:r>
      <w:r w:rsidR="009D36CE" w:rsidRPr="009D36CE">
        <w:rPr>
          <w:rFonts w:eastAsia="Times New Roman"/>
          <w:color w:val="000000"/>
          <w:lang w:bidi="ru-RU"/>
        </w:rPr>
        <w:t>тсутствует часть заказанных Товаров, ассортимент Товаров не соответствует Спецификации и т.п.</w:t>
      </w:r>
      <w:r w:rsidRPr="00846D34">
        <w:rPr>
          <w:rFonts w:eastAsia="Times New Roman"/>
          <w:color w:val="000000"/>
          <w:lang w:bidi="ru-RU"/>
        </w:rPr>
        <w:t xml:space="preserve">), Поставщик обязан восполнить недопоставленный Товар в течение 3 (трех) рабочих дней с момента проставления </w:t>
      </w:r>
    </w:p>
    <w:p w14:paraId="7CA6CE9F" w14:textId="77777777" w:rsidR="00490893" w:rsidRDefault="00490893" w:rsidP="00846D34">
      <w:pPr>
        <w:widowControl w:val="0"/>
        <w:tabs>
          <w:tab w:val="left" w:pos="567"/>
        </w:tabs>
        <w:spacing w:line="274" w:lineRule="exact"/>
        <w:jc w:val="both"/>
        <w:rPr>
          <w:rFonts w:eastAsia="Times New Roman"/>
          <w:color w:val="000000"/>
          <w:lang w:bidi="ru-RU"/>
        </w:rPr>
      </w:pPr>
    </w:p>
    <w:p w14:paraId="728D6A32" w14:textId="77777777" w:rsidR="00490893" w:rsidRPr="00F97C02" w:rsidRDefault="00490893" w:rsidP="00490893">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6CB839C7" w14:textId="3CED79AC" w:rsidR="00490893" w:rsidRPr="00490893" w:rsidRDefault="00490893" w:rsidP="00490893">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w:t>
      </w:r>
      <w:proofErr w:type="spellEnd"/>
    </w:p>
    <w:p w14:paraId="0D311FAF" w14:textId="54737765" w:rsidR="00846D34" w:rsidRPr="00846D34" w:rsidRDefault="00D86EB7" w:rsidP="00846D34">
      <w:pPr>
        <w:widowControl w:val="0"/>
        <w:tabs>
          <w:tab w:val="left" w:pos="567"/>
        </w:tabs>
        <w:spacing w:line="274" w:lineRule="exact"/>
        <w:jc w:val="both"/>
        <w:rPr>
          <w:rFonts w:eastAsia="Times New Roman"/>
          <w:color w:val="000000"/>
          <w:lang w:bidi="ru-RU"/>
        </w:rPr>
      </w:pPr>
      <w:r>
        <w:rPr>
          <w:rFonts w:eastAsia="Times New Roman"/>
          <w:color w:val="000000"/>
          <w:lang w:bidi="ru-RU"/>
        </w:rPr>
        <w:lastRenderedPageBreak/>
        <w:t>Заказчиком</w:t>
      </w:r>
      <w:r w:rsidR="00846D34" w:rsidRPr="00846D34">
        <w:rPr>
          <w:rFonts w:eastAsia="Times New Roman"/>
          <w:color w:val="000000"/>
          <w:lang w:bidi="ru-RU"/>
        </w:rPr>
        <w:t xml:space="preserve"> соответствующей отметки в акте приема-передачи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
    <w:p w14:paraId="30993AB1"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3.8. Поставщик гарантирует качество и надежность поставляемого Товара. При поставке Товара ненадлежащего качества </w:t>
      </w:r>
      <w:r w:rsidR="00F97C02">
        <w:rPr>
          <w:rFonts w:eastAsia="Times New Roman"/>
          <w:color w:val="000000"/>
          <w:lang w:bidi="ru-RU"/>
        </w:rPr>
        <w:t>Заказчик</w:t>
      </w:r>
      <w:r w:rsidRPr="00846D34">
        <w:rPr>
          <w:rFonts w:eastAsia="Times New Roman"/>
          <w:color w:val="000000"/>
          <w:lang w:bidi="ru-RU"/>
        </w:rPr>
        <w:t xml:space="preserve"> вправе в течение 3 (трех) рабочих дней </w:t>
      </w:r>
    </w:p>
    <w:p w14:paraId="016D6209" w14:textId="77777777" w:rsid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с момента получения Товара заявить Поставщику претензию по качеству Товара.</w:t>
      </w:r>
    </w:p>
    <w:p w14:paraId="5C569C8E"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 xml:space="preserve">          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01C0D0A7"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 xml:space="preserve">           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5D11462C" w14:textId="77777777" w:rsidR="00846D34" w:rsidRPr="00846D34" w:rsidRDefault="00846D34" w:rsidP="00846D34">
      <w:pPr>
        <w:widowControl w:val="0"/>
        <w:tabs>
          <w:tab w:val="left" w:pos="567"/>
        </w:tabs>
        <w:spacing w:line="274" w:lineRule="exact"/>
        <w:jc w:val="both"/>
        <w:rPr>
          <w:rFonts w:eastAsia="Times New Roman"/>
          <w:color w:val="000000"/>
          <w:lang w:bidi="ru-RU"/>
        </w:rPr>
      </w:pPr>
    </w:p>
    <w:p w14:paraId="7ABDE5F7" w14:textId="77777777" w:rsidR="00F97C02" w:rsidRPr="00F97C02" w:rsidRDefault="00F97C02" w:rsidP="00F97C02">
      <w:pPr>
        <w:widowControl w:val="0"/>
        <w:tabs>
          <w:tab w:val="left" w:pos="3698"/>
        </w:tabs>
        <w:spacing w:line="274" w:lineRule="exact"/>
        <w:jc w:val="center"/>
        <w:outlineLvl w:val="0"/>
        <w:rPr>
          <w:rFonts w:eastAsia="Times New Roman"/>
          <w:b/>
          <w:bCs/>
          <w:lang w:bidi="ru-RU"/>
        </w:rPr>
      </w:pPr>
      <w:bookmarkStart w:id="1" w:name="bookmark4"/>
      <w:r w:rsidRPr="00F97C02">
        <w:rPr>
          <w:rFonts w:eastAsia="Times New Roman"/>
          <w:b/>
          <w:bCs/>
          <w:lang w:bidi="ru-RU"/>
        </w:rPr>
        <w:t>4. Права и обязанности сторон</w:t>
      </w:r>
      <w:bookmarkEnd w:id="1"/>
    </w:p>
    <w:p w14:paraId="622C3FB8" w14:textId="77777777" w:rsidR="00F97C02" w:rsidRPr="00F97C02" w:rsidRDefault="00F97C02" w:rsidP="00F97C02">
      <w:pPr>
        <w:widowControl w:val="0"/>
        <w:tabs>
          <w:tab w:val="left" w:pos="0"/>
        </w:tabs>
        <w:spacing w:line="274" w:lineRule="exact"/>
        <w:outlineLvl w:val="0"/>
        <w:rPr>
          <w:rFonts w:eastAsia="Times New Roman"/>
          <w:b/>
          <w:lang w:bidi="ru-RU"/>
        </w:rPr>
      </w:pPr>
      <w:r w:rsidRPr="00F97C02">
        <w:rPr>
          <w:rFonts w:eastAsia="Times New Roman"/>
          <w:b/>
          <w:bCs/>
          <w:lang w:bidi="ru-RU"/>
        </w:rPr>
        <w:tab/>
      </w:r>
      <w:r w:rsidRPr="00F97C02">
        <w:rPr>
          <w:rFonts w:eastAsia="Times New Roman"/>
          <w:b/>
          <w:lang w:bidi="ru-RU"/>
        </w:rPr>
        <w:t>4.1. Поставщик вправе:</w:t>
      </w:r>
    </w:p>
    <w:p w14:paraId="569573F2" w14:textId="77777777" w:rsidR="00F97C02" w:rsidRPr="00F97C02" w:rsidRDefault="00F97C02" w:rsidP="00F97C02">
      <w:pPr>
        <w:ind w:right="-1" w:firstLine="567"/>
        <w:jc w:val="both"/>
        <w:rPr>
          <w:lang w:eastAsia="en-US"/>
        </w:rPr>
      </w:pPr>
      <w:r w:rsidRPr="00F97C02">
        <w:rPr>
          <w:rFonts w:eastAsia="Times New Roman"/>
        </w:rPr>
        <w:t xml:space="preserve">  4.1.1. </w:t>
      </w:r>
      <w:r w:rsidRPr="00F97C02">
        <w:rPr>
          <w:lang w:eastAsia="en-US"/>
        </w:rPr>
        <w:t>требовать своевременной оплаты на условиях, предусмотренных договором, надлежащим образом поставленного и принятого Заказчиком товара;</w:t>
      </w:r>
    </w:p>
    <w:p w14:paraId="3E8DFFA7" w14:textId="77777777" w:rsidR="00F97C02" w:rsidRPr="00F97C02" w:rsidRDefault="00F97C02" w:rsidP="00F97C02">
      <w:pPr>
        <w:widowControl w:val="0"/>
        <w:tabs>
          <w:tab w:val="left" w:pos="1220"/>
        </w:tabs>
        <w:spacing w:line="274" w:lineRule="exact"/>
        <w:jc w:val="both"/>
        <w:rPr>
          <w:rFonts w:eastAsia="Times New Roman"/>
          <w:lang w:bidi="ru-RU"/>
        </w:rPr>
      </w:pPr>
      <w:r w:rsidRPr="00F97C02">
        <w:rPr>
          <w:rFonts w:eastAsia="Times New Roman"/>
          <w:lang w:bidi="ru-RU"/>
        </w:rPr>
        <w:t xml:space="preserve">            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895835B" w14:textId="77777777" w:rsidR="00F97C02" w:rsidRPr="00F97C02" w:rsidRDefault="00F97C02" w:rsidP="00F97C02">
      <w:pPr>
        <w:widowControl w:val="0"/>
        <w:tabs>
          <w:tab w:val="left" w:pos="0"/>
        </w:tabs>
        <w:spacing w:line="274" w:lineRule="exact"/>
        <w:jc w:val="both"/>
        <w:rPr>
          <w:rFonts w:eastAsia="Times New Roman"/>
          <w:b/>
          <w:lang w:bidi="ru-RU"/>
        </w:rPr>
      </w:pPr>
      <w:r w:rsidRPr="00F97C02">
        <w:rPr>
          <w:rFonts w:eastAsia="Times New Roman"/>
          <w:lang w:bidi="ru-RU"/>
        </w:rPr>
        <w:tab/>
      </w:r>
      <w:r w:rsidRPr="00F97C02">
        <w:rPr>
          <w:rFonts w:eastAsia="Times New Roman"/>
          <w:b/>
          <w:lang w:bidi="ru-RU"/>
        </w:rPr>
        <w:t>4.2. Поставщик обязан:</w:t>
      </w:r>
    </w:p>
    <w:p w14:paraId="4ADD2428" w14:textId="77777777" w:rsidR="00F97C02" w:rsidRPr="00F97C02" w:rsidRDefault="00F97C02" w:rsidP="00F97C02">
      <w:pPr>
        <w:widowControl w:val="0"/>
        <w:tabs>
          <w:tab w:val="left" w:pos="0"/>
        </w:tabs>
        <w:spacing w:line="274" w:lineRule="exact"/>
        <w:jc w:val="both"/>
        <w:rPr>
          <w:rFonts w:eastAsia="Times New Roman"/>
          <w:lang w:bidi="ru-RU"/>
        </w:rPr>
      </w:pPr>
      <w:r w:rsidRPr="00F97C02">
        <w:rPr>
          <w:rFonts w:eastAsia="Times New Roman"/>
          <w:lang w:bidi="ru-RU"/>
        </w:rPr>
        <w:t xml:space="preserve">            </w:t>
      </w:r>
      <w:proofErr w:type="gramStart"/>
      <w:r w:rsidRPr="00F97C02">
        <w:rPr>
          <w:rFonts w:eastAsia="Times New Roman"/>
          <w:lang w:bidi="ru-RU"/>
        </w:rPr>
        <w:t xml:space="preserve">4.2.1. поставить Заказчику путём отгрузки (передачи) Заказчику на условиях, в порядке и сроки предусмотренные настоящим Договором, Товар, наименование, характеристики, </w:t>
      </w:r>
      <w:r w:rsidR="009D36CE" w:rsidRPr="009D36CE">
        <w:rPr>
          <w:rFonts w:eastAsia="Times New Roman"/>
          <w:lang w:bidi="ru-RU"/>
        </w:rPr>
        <w:t xml:space="preserve">ассортимент, </w:t>
      </w:r>
      <w:r w:rsidRPr="00F97C02">
        <w:rPr>
          <w:rFonts w:eastAsia="Times New Roman"/>
          <w:lang w:bidi="ru-RU"/>
        </w:rPr>
        <w:t>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20C0F42A" w14:textId="77777777" w:rsidR="00F97C02" w:rsidRPr="00F97C02" w:rsidRDefault="00F97C02" w:rsidP="00F97C02">
      <w:pPr>
        <w:widowControl w:val="0"/>
        <w:tabs>
          <w:tab w:val="left" w:pos="0"/>
        </w:tabs>
        <w:spacing w:line="274" w:lineRule="exact"/>
        <w:jc w:val="both"/>
        <w:rPr>
          <w:rFonts w:eastAsia="Times New Roman"/>
          <w:lang w:bidi="ru-RU"/>
        </w:rPr>
      </w:pPr>
      <w:r w:rsidRPr="00F97C02">
        <w:rPr>
          <w:rFonts w:eastAsia="Times New Roman"/>
          <w:lang w:bidi="ru-RU"/>
        </w:rPr>
        <w:t xml:space="preserve">           4.2.2. вместе с Товаром передать Заказчику документы на него, предусмотренные законодательством Приднестровской Молдавской Республики и договором;</w:t>
      </w:r>
    </w:p>
    <w:p w14:paraId="2563BCBC" w14:textId="77777777" w:rsidR="00F97C02" w:rsidRPr="00F97C02" w:rsidRDefault="00F97C02" w:rsidP="00F97C02">
      <w:pPr>
        <w:widowControl w:val="0"/>
        <w:tabs>
          <w:tab w:val="left" w:pos="1225"/>
        </w:tabs>
        <w:spacing w:line="274" w:lineRule="exact"/>
        <w:jc w:val="both"/>
        <w:rPr>
          <w:rFonts w:eastAsia="Times New Roman"/>
          <w:lang w:bidi="ru-RU"/>
        </w:rPr>
      </w:pPr>
      <w:r w:rsidRPr="00F97C02">
        <w:rPr>
          <w:rFonts w:eastAsia="Times New Roman"/>
          <w:lang w:bidi="ru-RU"/>
        </w:rPr>
        <w:t xml:space="preserve">           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14:paraId="7E4C4B17" w14:textId="77777777" w:rsidR="00F97C02" w:rsidRPr="00F97C02" w:rsidRDefault="00F97C02" w:rsidP="00F97C02">
      <w:pPr>
        <w:widowControl w:val="0"/>
        <w:tabs>
          <w:tab w:val="left" w:pos="1225"/>
        </w:tabs>
        <w:spacing w:line="274" w:lineRule="exact"/>
        <w:jc w:val="both"/>
        <w:rPr>
          <w:rFonts w:eastAsia="Times New Roman"/>
          <w:lang w:bidi="ru-RU"/>
        </w:rPr>
      </w:pPr>
      <w:r w:rsidRPr="00F97C02">
        <w:rPr>
          <w:rFonts w:eastAsia="Times New Roman"/>
          <w:lang w:bidi="ru-RU"/>
        </w:rPr>
        <w:t xml:space="preserve">            </w:t>
      </w:r>
      <w:proofErr w:type="gramStart"/>
      <w:r w:rsidRPr="00F97C02">
        <w:rPr>
          <w:rFonts w:eastAsia="Times New Roman"/>
          <w:lang w:bidi="ru-RU"/>
        </w:rPr>
        <w:t>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4FE9A68B" w14:textId="77777777" w:rsidR="00F97C02" w:rsidRPr="00F97C02" w:rsidRDefault="00F97C02" w:rsidP="00F97C02">
      <w:pPr>
        <w:widowControl w:val="0"/>
        <w:tabs>
          <w:tab w:val="left" w:pos="1225"/>
        </w:tabs>
        <w:spacing w:line="274" w:lineRule="exact"/>
        <w:jc w:val="both"/>
        <w:rPr>
          <w:rFonts w:eastAsia="Times New Roman"/>
          <w:lang w:bidi="ru-RU"/>
        </w:rPr>
      </w:pPr>
      <w:r w:rsidRPr="00F97C02">
        <w:rPr>
          <w:rFonts w:eastAsia="Times New Roman"/>
          <w:lang w:bidi="ru-RU"/>
        </w:rPr>
        <w:t xml:space="preserve">           4.2.5. обеспечить возможность осуществления Заказчиком контроля</w:t>
      </w:r>
      <w:r w:rsidRPr="00F97C02">
        <w:rPr>
          <w:rFonts w:eastAsia="Times New Roman"/>
          <w:lang w:bidi="ru-RU"/>
        </w:rPr>
        <w:br/>
        <w:t>над исполнением Поставщиком условий договора и гарантийных обязательств;</w:t>
      </w:r>
    </w:p>
    <w:p w14:paraId="20805D97" w14:textId="77777777" w:rsidR="00F97C02" w:rsidRPr="00F97C02" w:rsidRDefault="00992281" w:rsidP="00F97C02">
      <w:pPr>
        <w:widowControl w:val="0"/>
        <w:tabs>
          <w:tab w:val="left" w:pos="1225"/>
        </w:tabs>
        <w:spacing w:line="274" w:lineRule="exact"/>
        <w:jc w:val="both"/>
        <w:rPr>
          <w:rFonts w:eastAsia="Times New Roman"/>
          <w:lang w:bidi="ru-RU"/>
        </w:rPr>
      </w:pPr>
      <w:r>
        <w:rPr>
          <w:rFonts w:eastAsia="Times New Roman"/>
          <w:lang w:bidi="ru-RU"/>
        </w:rPr>
        <w:t xml:space="preserve">           </w:t>
      </w:r>
      <w:r w:rsidR="00F97C02" w:rsidRPr="00F97C02">
        <w:rPr>
          <w:rFonts w:eastAsia="Times New Roman"/>
          <w:lang w:bidi="ru-RU"/>
        </w:rPr>
        <w:t>4.2.6. выполнять иные обязанности, предусмотренные настоящим Договором.</w:t>
      </w:r>
    </w:p>
    <w:p w14:paraId="77932233" w14:textId="77777777" w:rsidR="00F97C02" w:rsidRPr="00F97C02" w:rsidRDefault="00F97C02" w:rsidP="00F97C02">
      <w:pPr>
        <w:widowControl w:val="0"/>
        <w:tabs>
          <w:tab w:val="left" w:pos="0"/>
        </w:tabs>
        <w:spacing w:line="274" w:lineRule="exact"/>
        <w:jc w:val="both"/>
        <w:rPr>
          <w:rFonts w:eastAsia="Times New Roman"/>
          <w:b/>
          <w:lang w:bidi="ru-RU"/>
        </w:rPr>
      </w:pPr>
      <w:r>
        <w:rPr>
          <w:rFonts w:eastAsia="Times New Roman"/>
          <w:b/>
          <w:lang w:bidi="ru-RU"/>
        </w:rPr>
        <w:tab/>
      </w:r>
      <w:r w:rsidRPr="00F97C02">
        <w:rPr>
          <w:rFonts w:eastAsia="Times New Roman"/>
          <w:b/>
          <w:lang w:bidi="ru-RU"/>
        </w:rPr>
        <w:t>4.3. Заказчик вправе:</w:t>
      </w:r>
    </w:p>
    <w:p w14:paraId="6293EF25" w14:textId="77777777" w:rsidR="00F97C02" w:rsidRPr="00F97C02" w:rsidRDefault="00F97C02" w:rsidP="00F97C02">
      <w:pPr>
        <w:widowControl w:val="0"/>
        <w:tabs>
          <w:tab w:val="left" w:pos="0"/>
        </w:tabs>
        <w:spacing w:line="274" w:lineRule="exact"/>
        <w:jc w:val="both"/>
        <w:rPr>
          <w:rFonts w:eastAsia="Times New Roman"/>
          <w:lang w:bidi="ru-RU"/>
        </w:rPr>
      </w:pPr>
      <w:r w:rsidRPr="00F97C02">
        <w:rPr>
          <w:rFonts w:eastAsia="Times New Roman"/>
          <w:lang w:bidi="ru-RU"/>
        </w:rPr>
        <w:t xml:space="preserve">           4.3.1. требовать от Поставщика надлежащего исполнения обязательств, предусмотренных договором;</w:t>
      </w:r>
    </w:p>
    <w:p w14:paraId="604A3894"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ab/>
        <w:t xml:space="preserve">4.3.2. требовать от Поставщика своевременного устранения выявленных недостатков (дефекта, брака) товара, либо его замены, либо отказаться от принятия товара </w:t>
      </w:r>
    </w:p>
    <w:p w14:paraId="1A697350"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и требовать возврата уплаченных за него денежных средств, при передаче товара не соответствующего Спецификации, иным характеристикам и требованиям, предъявляемым к нему настоящим Договором;</w:t>
      </w:r>
    </w:p>
    <w:p w14:paraId="5A798CF7" w14:textId="77777777" w:rsid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5ADF5F89" w14:textId="77777777" w:rsidR="00490893" w:rsidRPr="00F97C02" w:rsidRDefault="00490893" w:rsidP="00490893">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0232331C" w14:textId="0E2F1D5A" w:rsidR="00490893" w:rsidRPr="00490893" w:rsidRDefault="00490893" w:rsidP="00490893">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w:t>
      </w:r>
      <w:proofErr w:type="spellEnd"/>
    </w:p>
    <w:p w14:paraId="0421D5D2" w14:textId="77777777" w:rsidR="00F97C02" w:rsidRPr="00F97C02" w:rsidRDefault="00F97C02" w:rsidP="00F97C02">
      <w:pPr>
        <w:ind w:right="-1" w:firstLine="567"/>
        <w:jc w:val="both"/>
        <w:rPr>
          <w:lang w:eastAsia="en-US"/>
        </w:rPr>
      </w:pPr>
      <w:r w:rsidRPr="00F97C02">
        <w:rPr>
          <w:lang w:eastAsia="en-US"/>
        </w:rPr>
        <w:lastRenderedPageBreak/>
        <w:t>4.3.4. при обнаружении отступлений от договора или иных недостатков в Товаре немедленно заявить об этом «Поставщику»;</w:t>
      </w:r>
    </w:p>
    <w:p w14:paraId="211496F5" w14:textId="77777777" w:rsidR="00F97C02" w:rsidRDefault="00F97C02" w:rsidP="00F97C02">
      <w:pPr>
        <w:ind w:right="-1" w:firstLine="567"/>
        <w:jc w:val="both"/>
        <w:rPr>
          <w:lang w:eastAsia="en-US"/>
        </w:rPr>
      </w:pPr>
      <w:r w:rsidRPr="00F97C02">
        <w:rPr>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DEFFB4A"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4.3.6. провести экспертизу поставленного Товара с привлечением экспертов, экспертных организаций;</w:t>
      </w:r>
    </w:p>
    <w:p w14:paraId="6A8807E4"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4.3.7.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FA3B700" w14:textId="77777777" w:rsidR="00F97C02" w:rsidRDefault="00F97C02" w:rsidP="00F97C02">
      <w:pPr>
        <w:widowControl w:val="0"/>
        <w:tabs>
          <w:tab w:val="left" w:pos="0"/>
        </w:tabs>
        <w:spacing w:line="274" w:lineRule="exact"/>
        <w:ind w:right="-1"/>
        <w:jc w:val="both"/>
        <w:rPr>
          <w:rFonts w:eastAsia="Times New Roman"/>
          <w:b/>
          <w:lang w:bidi="ru-RU"/>
        </w:rPr>
      </w:pPr>
      <w:r w:rsidRPr="00F97C02">
        <w:rPr>
          <w:rFonts w:eastAsia="Times New Roman"/>
          <w:lang w:bidi="ru-RU"/>
        </w:rPr>
        <w:t xml:space="preserve">         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w:t>
      </w:r>
    </w:p>
    <w:p w14:paraId="46B080E6"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b/>
          <w:lang w:bidi="ru-RU"/>
        </w:rPr>
        <w:t xml:space="preserve"> </w:t>
      </w:r>
      <w:r>
        <w:rPr>
          <w:rFonts w:eastAsia="Times New Roman"/>
          <w:b/>
          <w:lang w:bidi="ru-RU"/>
        </w:rPr>
        <w:t xml:space="preserve">        </w:t>
      </w:r>
      <w:r w:rsidRPr="00F97C02">
        <w:rPr>
          <w:rFonts w:eastAsia="Times New Roman"/>
          <w:b/>
          <w:lang w:bidi="ru-RU"/>
        </w:rPr>
        <w:t>4.4. Заказчик обязан:</w:t>
      </w:r>
    </w:p>
    <w:p w14:paraId="7C4DC1CE" w14:textId="77777777" w:rsidR="00F97C02" w:rsidRPr="00F97C02" w:rsidRDefault="00F97C02" w:rsidP="00F97C02">
      <w:pPr>
        <w:ind w:right="-1" w:firstLine="567"/>
        <w:jc w:val="both"/>
      </w:pPr>
      <w:r w:rsidRPr="00F97C02">
        <w:rPr>
          <w:rFonts w:eastAsia="Times New Roman"/>
          <w:lang w:bidi="ru-RU"/>
        </w:rPr>
        <w:t xml:space="preserve">4.4.1. </w:t>
      </w:r>
      <w:r w:rsidRPr="00F97C02">
        <w:t>при заключении настоящего договора представить «Поставщику» всю необходимую информацию для надлежащего исполнения договора;</w:t>
      </w:r>
    </w:p>
    <w:p w14:paraId="4E10FC43" w14:textId="77777777" w:rsidR="00F97C02" w:rsidRPr="00F97C02" w:rsidRDefault="00F97C02" w:rsidP="00F97C02">
      <w:pPr>
        <w:ind w:right="-1" w:firstLine="567"/>
        <w:jc w:val="both"/>
        <w:rPr>
          <w:lang w:eastAsia="en-US"/>
        </w:rPr>
      </w:pPr>
      <w:r w:rsidRPr="00F97C02">
        <w:t xml:space="preserve">4.4.2. </w:t>
      </w:r>
      <w:r w:rsidRPr="00F97C02">
        <w:rPr>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CAA7D10" w14:textId="77777777" w:rsidR="00F97C02" w:rsidRPr="00F97C02" w:rsidRDefault="00F97C02" w:rsidP="00F97C02">
      <w:pPr>
        <w:ind w:right="-1" w:firstLine="567"/>
        <w:jc w:val="both"/>
        <w:rPr>
          <w:lang w:eastAsia="en-US"/>
        </w:rPr>
      </w:pPr>
      <w:r w:rsidRPr="00F97C02">
        <w:rPr>
          <w:lang w:eastAsia="en-US"/>
        </w:rPr>
        <w:t>4.4.4.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38CD024"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4.4.5. принять решение об одностороннем отказе от исполнения договора, если в ходе его исполнения установлено, что:</w:t>
      </w:r>
    </w:p>
    <w:p w14:paraId="3C19BC56"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14:paraId="425AFF1E"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б) Поставщиком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 что позволило участнику стать победителем определения поставщика;</w:t>
      </w:r>
    </w:p>
    <w:p w14:paraId="37F9ED80"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ab/>
        <w:t>4.4.6. осуществить приемку Товара, соответствующего требованиям, установленным настоящим Договором;</w:t>
      </w:r>
    </w:p>
    <w:p w14:paraId="7486D743" w14:textId="749758C5" w:rsidR="00BF0AF4" w:rsidRPr="00BF0AF4" w:rsidRDefault="00F97C02" w:rsidP="00BF0AF4">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4.4.7. оплатить Товар, соответствующие требованиям, установленным настоящим договором, в порядке и сроки предусмотренные настоящим договором.</w:t>
      </w:r>
    </w:p>
    <w:p w14:paraId="4F0308A7" w14:textId="77777777" w:rsidR="00846D34" w:rsidRPr="00846D34" w:rsidRDefault="00846D34" w:rsidP="00F97C02">
      <w:pPr>
        <w:widowControl w:val="0"/>
        <w:tabs>
          <w:tab w:val="left" w:pos="0"/>
        </w:tabs>
        <w:spacing w:line="274" w:lineRule="exact"/>
        <w:jc w:val="center"/>
        <w:outlineLvl w:val="0"/>
        <w:rPr>
          <w:rFonts w:eastAsia="Times New Roman"/>
          <w:b/>
          <w:bCs/>
          <w:color w:val="000000"/>
          <w:lang w:bidi="ru-RU"/>
        </w:rPr>
      </w:pPr>
      <w:r w:rsidRPr="00846D34">
        <w:rPr>
          <w:rFonts w:eastAsia="Times New Roman"/>
          <w:b/>
          <w:bCs/>
          <w:color w:val="000000"/>
          <w:lang w:bidi="ru-RU"/>
        </w:rPr>
        <w:t>5. Качество товара и гарантийные обязательства</w:t>
      </w:r>
    </w:p>
    <w:p w14:paraId="426FCBF4" w14:textId="77777777" w:rsidR="00F97C02" w:rsidRDefault="00F97C02" w:rsidP="00F97C02">
      <w:pPr>
        <w:widowControl w:val="0"/>
        <w:tabs>
          <w:tab w:val="left" w:pos="0"/>
        </w:tabs>
        <w:spacing w:line="274" w:lineRule="exact"/>
        <w:ind w:right="-1"/>
        <w:rPr>
          <w:rFonts w:eastAsia="Times New Roman"/>
          <w:color w:val="000000"/>
          <w:lang w:bidi="ru-RU"/>
        </w:rPr>
      </w:pPr>
      <w:r>
        <w:rPr>
          <w:rFonts w:eastAsia="Times New Roman"/>
          <w:color w:val="000000"/>
          <w:lang w:bidi="ru-RU"/>
        </w:rPr>
        <w:t xml:space="preserve">  5.1. </w:t>
      </w:r>
      <w:r w:rsidRPr="00F97C02">
        <w:rPr>
          <w:rFonts w:eastAsia="Times New Roman"/>
          <w:color w:val="000000"/>
          <w:lang w:bidi="ru-RU"/>
        </w:rPr>
        <w:t xml:space="preserve">Поставщик гарантирует, что поставляемый Товар: </w:t>
      </w:r>
    </w:p>
    <w:p w14:paraId="55F02EF3"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5.1.1. </w:t>
      </w:r>
      <w:r w:rsidRPr="00F97C02">
        <w:rPr>
          <w:rFonts w:eastAsia="Times New Roman"/>
          <w:color w:val="000000"/>
          <w:lang w:bidi="ru-RU"/>
        </w:rPr>
        <w:t xml:space="preserve">соответствует характеристикам (потребительским свойствам) и иным требованиям, установленным настоящим договором; </w:t>
      </w:r>
    </w:p>
    <w:p w14:paraId="7A45FBE9"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5.1.2. </w:t>
      </w:r>
      <w:proofErr w:type="gramStart"/>
      <w:r w:rsidRPr="00F97C02">
        <w:rPr>
          <w:rFonts w:eastAsia="Times New Roman"/>
          <w:color w:val="000000"/>
          <w:lang w:bidi="ru-RU"/>
        </w:rPr>
        <w:t>свободен</w:t>
      </w:r>
      <w:proofErr w:type="gramEnd"/>
      <w:r w:rsidRPr="00F97C02">
        <w:rPr>
          <w:rFonts w:eastAsia="Times New Roman"/>
          <w:color w:val="000000"/>
          <w:lang w:bidi="ru-RU"/>
        </w:rPr>
        <w:t xml:space="preserve"> от любых прав третьих лиц и иных обременений; </w:t>
      </w:r>
    </w:p>
    <w:p w14:paraId="69DE1F77"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5.1.3. </w:t>
      </w:r>
      <w:r w:rsidRPr="00F97C02">
        <w:rPr>
          <w:rFonts w:eastAsia="Times New Roman"/>
          <w:color w:val="000000"/>
          <w:lang w:bidi="ru-RU"/>
        </w:rPr>
        <w:t xml:space="preserve">является новым (не был в употреблении, не прошел восстановление потребительских свойств); </w:t>
      </w:r>
    </w:p>
    <w:p w14:paraId="096A01F5"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5.1.4. </w:t>
      </w:r>
      <w:r w:rsidRPr="00F97C02">
        <w:rPr>
          <w:rFonts w:eastAsia="Times New Roman"/>
          <w:color w:val="000000"/>
          <w:lang w:bidi="ru-RU"/>
        </w:rPr>
        <w:t xml:space="preserve">не имеет дефектов (механических повреждений); </w:t>
      </w:r>
    </w:p>
    <w:p w14:paraId="42D9D2CB" w14:textId="77777777" w:rsidR="00F97C02" w:rsidRP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5.1.5. </w:t>
      </w:r>
      <w:r w:rsidRPr="00F97C02">
        <w:rPr>
          <w:rFonts w:eastAsia="Times New Roman"/>
          <w:color w:val="000000"/>
          <w:lang w:bidi="ru-RU"/>
        </w:rPr>
        <w:t xml:space="preserve">является качественным; поставляемый Товар по качеству соответствует действующим стандартам, ГОСТам и техническим условиям страны изготовителя и не имеет дефектов, связанных с материалом, из которого он изготовлен, либо с процессом его производства. </w:t>
      </w:r>
    </w:p>
    <w:p w14:paraId="397897D4" w14:textId="77777777" w:rsidR="00F97C02" w:rsidRPr="00F97C02"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tab/>
        <w:t xml:space="preserve">5.2. </w:t>
      </w:r>
      <w:proofErr w:type="gramStart"/>
      <w:r w:rsidRPr="00F97C02">
        <w:rPr>
          <w:rFonts w:eastAsia="Times New Roman"/>
          <w:color w:val="000000"/>
          <w:lang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w:t>
      </w:r>
      <w:proofErr w:type="gramEnd"/>
    </w:p>
    <w:p w14:paraId="626570F0" w14:textId="77777777" w:rsidR="00F97C02"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tab/>
        <w:t xml:space="preserve">5.3. </w:t>
      </w:r>
      <w:r w:rsidRPr="00F97C02">
        <w:rPr>
          <w:rFonts w:eastAsia="Times New Roman"/>
          <w:color w:val="000000"/>
          <w:lang w:bidi="ru-RU"/>
        </w:rPr>
        <w:t>Товар передается Заказчику в упаковке изготовителя Товара, если иное не будет согласовано сторонами, таким образом, чтобы исключить его утрату или уничтожение (порчу). Упаковка должна отвечать требованиям, стандартам и техническим условиям.</w:t>
      </w:r>
    </w:p>
    <w:p w14:paraId="53E689ED" w14:textId="77777777" w:rsidR="00490893" w:rsidRPr="00F97C02" w:rsidRDefault="00490893" w:rsidP="00490893">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6A51819E" w14:textId="6D356EC8" w:rsidR="00490893" w:rsidRPr="00490893" w:rsidRDefault="00490893" w:rsidP="00490893">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w:t>
      </w:r>
      <w:proofErr w:type="spellEnd"/>
    </w:p>
    <w:p w14:paraId="68AA879E" w14:textId="1DDC6FB6" w:rsidR="00F97C02" w:rsidRPr="00F97C02"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lastRenderedPageBreak/>
        <w:tab/>
        <w:t xml:space="preserve">5.4. </w:t>
      </w:r>
      <w:r w:rsidRPr="00F97C02">
        <w:rPr>
          <w:rFonts w:eastAsia="Times New Roman"/>
          <w:color w:val="000000"/>
          <w:lang w:bidi="ru-RU"/>
        </w:rPr>
        <w:t xml:space="preserve">На Товар устанавливается гарантийный срок равный гарантийному сроку, установленному компанией – производителем (заводом-изготовителем) и исчисляется с момента подписания </w:t>
      </w:r>
      <w:r w:rsidR="00BF0AF4">
        <w:rPr>
          <w:rFonts w:eastAsia="Times New Roman"/>
          <w:color w:val="000000"/>
          <w:lang w:bidi="ru-RU"/>
        </w:rPr>
        <w:t>а</w:t>
      </w:r>
      <w:r w:rsidRPr="00F97C02">
        <w:rPr>
          <w:rFonts w:eastAsia="Times New Roman"/>
          <w:color w:val="000000"/>
          <w:lang w:bidi="ru-RU"/>
        </w:rPr>
        <w:t>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 Гарантийный срок поставляемого Товара по настоящему договору указывается в сертификате качества (соответствия) товара, либо ином документе (сопроводительной документации) на товар.</w:t>
      </w:r>
    </w:p>
    <w:p w14:paraId="34636CC0" w14:textId="0108761C" w:rsidR="00F97C02"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tab/>
        <w:t xml:space="preserve">5.5. </w:t>
      </w:r>
      <w:proofErr w:type="gramStart"/>
      <w:r w:rsidRPr="00F97C02">
        <w:rPr>
          <w:rFonts w:eastAsia="Times New Roman"/>
          <w:color w:val="000000"/>
          <w:lang w:bidi="ru-RU"/>
        </w:rPr>
        <w:t xml:space="preserve">При обнаружении недостатков (дефектов, брака) Товара в период гарантийного срока, возникших по независящим от Заказчика причинам, Поставщик обязан за свой счет устранить недостатки (дефекты, брак) либо заменить Товар ненадлежащего качества новым в течение </w:t>
      </w:r>
      <w:r w:rsidR="00BF0AF4">
        <w:rPr>
          <w:rFonts w:eastAsia="Times New Roman"/>
          <w:color w:val="000000"/>
          <w:lang w:bidi="ru-RU"/>
        </w:rPr>
        <w:t>15</w:t>
      </w:r>
      <w:r w:rsidRPr="00F97C02">
        <w:rPr>
          <w:rFonts w:eastAsia="Times New Roman"/>
          <w:color w:val="000000"/>
          <w:lang w:bidi="ru-RU"/>
        </w:rPr>
        <w:t xml:space="preserve"> (пя</w:t>
      </w:r>
      <w:r w:rsidR="00BF0AF4">
        <w:rPr>
          <w:rFonts w:eastAsia="Times New Roman"/>
          <w:color w:val="000000"/>
          <w:lang w:bidi="ru-RU"/>
        </w:rPr>
        <w:t>тнадцати</w:t>
      </w:r>
      <w:r w:rsidRPr="00F97C02">
        <w:rPr>
          <w:rFonts w:eastAsia="Times New Roman"/>
          <w:color w:val="000000"/>
          <w:lang w:bidi="ru-RU"/>
        </w:rPr>
        <w:t>) рабочих дней с момента получения письменного уведомления от Заказчика (в том числе посредством факсимильной связи с после</w:t>
      </w:r>
      <w:r>
        <w:rPr>
          <w:rFonts w:eastAsia="Times New Roman"/>
          <w:color w:val="000000"/>
          <w:lang w:bidi="ru-RU"/>
        </w:rPr>
        <w:t>дующим направлением оригинала).</w:t>
      </w:r>
      <w:proofErr w:type="gramEnd"/>
      <w:r>
        <w:rPr>
          <w:rFonts w:eastAsia="Times New Roman"/>
          <w:color w:val="000000"/>
          <w:lang w:bidi="ru-RU"/>
        </w:rPr>
        <w:t xml:space="preserve"> </w:t>
      </w:r>
      <w:r w:rsidRPr="00F97C02">
        <w:rPr>
          <w:rFonts w:eastAsia="Times New Roman"/>
          <w:color w:val="000000"/>
          <w:lang w:bidi="ru-RU"/>
        </w:rPr>
        <w:t>Гарантийный срок на Товар в данном случае продлевается на период устранения недостатков (дефектов, брака).</w:t>
      </w:r>
    </w:p>
    <w:p w14:paraId="449070BC" w14:textId="77777777" w:rsidR="007A6E7D" w:rsidRPr="00846D34" w:rsidRDefault="007A6E7D" w:rsidP="00F97C02">
      <w:pPr>
        <w:widowControl w:val="0"/>
        <w:tabs>
          <w:tab w:val="left" w:pos="0"/>
        </w:tabs>
        <w:spacing w:line="274" w:lineRule="exact"/>
        <w:ind w:right="-1"/>
        <w:jc w:val="both"/>
        <w:rPr>
          <w:rFonts w:eastAsia="Times New Roman"/>
          <w:color w:val="000000"/>
          <w:lang w:bidi="ru-RU"/>
        </w:rPr>
      </w:pPr>
    </w:p>
    <w:p w14:paraId="654FCAA7" w14:textId="77777777" w:rsidR="00846D34" w:rsidRPr="00846D34" w:rsidRDefault="00846D34" w:rsidP="00846D34">
      <w:pPr>
        <w:widowControl w:val="0"/>
        <w:tabs>
          <w:tab w:val="left" w:pos="0"/>
        </w:tabs>
        <w:spacing w:line="274" w:lineRule="exact"/>
        <w:ind w:right="-1"/>
        <w:jc w:val="both"/>
        <w:rPr>
          <w:rFonts w:eastAsia="Times New Roman"/>
          <w:b/>
          <w:bCs/>
          <w:color w:val="000000"/>
          <w:lang w:bidi="ru-RU"/>
        </w:rPr>
      </w:pPr>
      <w:r w:rsidRPr="00846D34">
        <w:rPr>
          <w:rFonts w:eastAsia="Times New Roman"/>
          <w:color w:val="000000"/>
          <w:lang w:bidi="ru-RU"/>
        </w:rPr>
        <w:tab/>
      </w:r>
      <w:r w:rsidRPr="00846D34">
        <w:rPr>
          <w:rFonts w:eastAsia="Times New Roman"/>
          <w:color w:val="000000"/>
          <w:lang w:bidi="ru-RU"/>
        </w:rPr>
        <w:tab/>
      </w:r>
      <w:r w:rsidRPr="00846D34">
        <w:rPr>
          <w:rFonts w:eastAsia="Times New Roman"/>
          <w:color w:val="000000"/>
          <w:lang w:bidi="ru-RU"/>
        </w:rPr>
        <w:tab/>
      </w:r>
      <w:r w:rsidRPr="00846D34">
        <w:rPr>
          <w:rFonts w:eastAsia="Times New Roman"/>
          <w:color w:val="000000"/>
          <w:lang w:bidi="ru-RU"/>
        </w:rPr>
        <w:tab/>
      </w:r>
      <w:r w:rsidRPr="00846D34">
        <w:rPr>
          <w:rFonts w:eastAsia="Times New Roman"/>
          <w:b/>
          <w:bCs/>
          <w:color w:val="000000"/>
          <w:lang w:bidi="ru-RU"/>
        </w:rPr>
        <w:t>6. Ответственность сторон</w:t>
      </w:r>
    </w:p>
    <w:p w14:paraId="411E5EC1" w14:textId="77777777" w:rsidR="00846D34" w:rsidRPr="00846D34" w:rsidRDefault="00846D34" w:rsidP="00846D34">
      <w:pPr>
        <w:widowControl w:val="0"/>
        <w:tabs>
          <w:tab w:val="left" w:pos="0"/>
        </w:tabs>
        <w:spacing w:line="274" w:lineRule="exact"/>
        <w:jc w:val="both"/>
        <w:rPr>
          <w:rFonts w:eastAsia="Times New Roman"/>
          <w:color w:val="000000"/>
          <w:lang w:bidi="ru-RU"/>
        </w:rPr>
      </w:pPr>
      <w:r w:rsidRPr="00846D34">
        <w:rPr>
          <w:rFonts w:eastAsia="Times New Roman"/>
          <w:color w:val="000000"/>
          <w:lang w:bidi="ru-RU"/>
        </w:rPr>
        <w:tab/>
        <w:t>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w:t>
      </w:r>
    </w:p>
    <w:p w14:paraId="4525F624" w14:textId="77777777" w:rsidR="00846D34" w:rsidRPr="00846D34" w:rsidRDefault="00846D34" w:rsidP="00846D34">
      <w:pPr>
        <w:widowControl w:val="0"/>
        <w:tabs>
          <w:tab w:val="left" w:pos="0"/>
        </w:tabs>
        <w:spacing w:line="274" w:lineRule="exact"/>
        <w:jc w:val="both"/>
        <w:rPr>
          <w:rFonts w:eastAsia="Times New Roman"/>
          <w:color w:val="000000"/>
          <w:lang w:bidi="ru-RU"/>
        </w:rPr>
      </w:pPr>
      <w:r w:rsidRPr="00846D34">
        <w:rPr>
          <w:rFonts w:eastAsia="Times New Roman"/>
          <w:color w:val="000000"/>
          <w:lang w:bidi="ru-RU"/>
        </w:rPr>
        <w:tab/>
        <w:t xml:space="preserve">6.2. За нарушение сроков исполнения обязательств по </w:t>
      </w:r>
      <w:r w:rsidR="00DB5617">
        <w:rPr>
          <w:rFonts w:eastAsia="Times New Roman"/>
          <w:color w:val="000000"/>
          <w:lang w:bidi="ru-RU"/>
        </w:rPr>
        <w:t xml:space="preserve">настоящему договору Поставщик </w:t>
      </w:r>
      <w:r w:rsidRPr="00846D34">
        <w:rPr>
          <w:rFonts w:eastAsia="Times New Roman"/>
          <w:color w:val="000000"/>
          <w:lang w:bidi="ru-RU"/>
        </w:rPr>
        <w:t>нес</w:t>
      </w:r>
      <w:r w:rsidR="00DB5617">
        <w:rPr>
          <w:rFonts w:eastAsia="Times New Roman"/>
          <w:color w:val="000000"/>
          <w:lang w:bidi="ru-RU"/>
        </w:rPr>
        <w:t>е</w:t>
      </w:r>
      <w:r w:rsidRPr="00846D34">
        <w:rPr>
          <w:rFonts w:eastAsia="Times New Roman"/>
          <w:color w:val="000000"/>
          <w:lang w:bidi="ru-RU"/>
        </w:rPr>
        <w:t>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04423496" w14:textId="5467E596" w:rsidR="00846D34" w:rsidRPr="00846D34" w:rsidRDefault="00846D34" w:rsidP="004A25D8">
      <w:pPr>
        <w:widowControl w:val="0"/>
        <w:spacing w:line="274" w:lineRule="exact"/>
        <w:ind w:firstLine="640"/>
        <w:jc w:val="both"/>
        <w:rPr>
          <w:rFonts w:eastAsia="Times New Roman"/>
          <w:color w:val="000000"/>
          <w:lang w:bidi="ru-RU"/>
        </w:rPr>
      </w:pPr>
      <w:r w:rsidRPr="00846D34">
        <w:rPr>
          <w:rFonts w:eastAsia="Times New Roman"/>
          <w:color w:val="000000"/>
          <w:lang w:bidi="ru-RU"/>
        </w:rPr>
        <w:t xml:space="preserve">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w:t>
      </w:r>
      <w:r w:rsidR="004A25D8">
        <w:rPr>
          <w:rFonts w:eastAsia="Times New Roman"/>
          <w:color w:val="000000"/>
          <w:lang w:bidi="ru-RU"/>
        </w:rPr>
        <w:t xml:space="preserve"> </w:t>
      </w:r>
      <w:r w:rsidRPr="00846D34">
        <w:rPr>
          <w:rFonts w:eastAsia="Times New Roman"/>
          <w:color w:val="000000"/>
          <w:lang w:bidi="ru-RU"/>
        </w:rPr>
        <w:t>Приднестровской Молдавской Республики.</w:t>
      </w:r>
    </w:p>
    <w:p w14:paraId="7AE812F0" w14:textId="77777777" w:rsidR="00F97C02"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 xml:space="preserve">6.3. Уплата неустойки (пени) не освобождает Поставщика от </w:t>
      </w:r>
      <w:r w:rsidR="00DB5617" w:rsidRPr="00846D34">
        <w:rPr>
          <w:rFonts w:eastAsia="Times New Roman"/>
          <w:color w:val="000000"/>
          <w:lang w:bidi="ru-RU"/>
        </w:rPr>
        <w:t>возмещения</w:t>
      </w:r>
      <w:r w:rsidR="00DB5617" w:rsidRPr="00DB5617">
        <w:rPr>
          <w:rFonts w:eastAsia="Times New Roman"/>
          <w:color w:val="000000"/>
          <w:lang w:bidi="ru-RU"/>
        </w:rPr>
        <w:t xml:space="preserve"> </w:t>
      </w:r>
      <w:r w:rsidR="00DB5617" w:rsidRPr="00846D34">
        <w:rPr>
          <w:rFonts w:eastAsia="Times New Roman"/>
          <w:color w:val="000000"/>
          <w:lang w:bidi="ru-RU"/>
        </w:rPr>
        <w:t>убытков</w:t>
      </w:r>
    </w:p>
    <w:p w14:paraId="342B8716" w14:textId="77777777" w:rsidR="00846D34" w:rsidRPr="00846D34" w:rsidRDefault="00846D34" w:rsidP="00F97C02">
      <w:pPr>
        <w:widowControl w:val="0"/>
        <w:spacing w:line="274" w:lineRule="exact"/>
        <w:jc w:val="both"/>
        <w:rPr>
          <w:rFonts w:eastAsia="Times New Roman"/>
          <w:color w:val="000000"/>
          <w:lang w:bidi="ru-RU"/>
        </w:rPr>
      </w:pPr>
      <w:r w:rsidRPr="00846D34">
        <w:rPr>
          <w:rFonts w:eastAsia="Times New Roman"/>
          <w:color w:val="000000"/>
          <w:lang w:bidi="ru-RU"/>
        </w:rPr>
        <w:t>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50A47F4" w14:textId="3CA7BF27" w:rsidR="00846D34" w:rsidRDefault="00846D34" w:rsidP="00846D34">
      <w:pPr>
        <w:widowControl w:val="0"/>
        <w:spacing w:line="274" w:lineRule="exact"/>
        <w:jc w:val="both"/>
        <w:rPr>
          <w:rFonts w:eastAsia="Times New Roman"/>
          <w:color w:val="000000"/>
          <w:lang w:bidi="ru-RU"/>
        </w:rPr>
      </w:pPr>
      <w:r w:rsidRPr="00846D34">
        <w:rPr>
          <w:rFonts w:eastAsia="Times New Roman"/>
          <w:color w:val="000000"/>
          <w:lang w:bidi="ru-RU"/>
        </w:rPr>
        <w:t xml:space="preserve">          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E7C0084" w14:textId="77777777" w:rsidR="007A6E7D" w:rsidRPr="00846D34" w:rsidRDefault="007A6E7D" w:rsidP="00846D34">
      <w:pPr>
        <w:widowControl w:val="0"/>
        <w:spacing w:line="274" w:lineRule="exact"/>
        <w:jc w:val="both"/>
        <w:rPr>
          <w:rFonts w:eastAsia="Times New Roman"/>
          <w:color w:val="000000"/>
          <w:lang w:bidi="ru-RU"/>
        </w:rPr>
      </w:pPr>
    </w:p>
    <w:p w14:paraId="16771BDB" w14:textId="77777777" w:rsidR="00846D34" w:rsidRPr="00846D34" w:rsidRDefault="00846D34" w:rsidP="00846D34">
      <w:pPr>
        <w:widowControl w:val="0"/>
        <w:tabs>
          <w:tab w:val="left" w:pos="3258"/>
        </w:tabs>
        <w:spacing w:line="274" w:lineRule="exact"/>
        <w:jc w:val="center"/>
        <w:outlineLvl w:val="0"/>
        <w:rPr>
          <w:rFonts w:eastAsia="Times New Roman"/>
          <w:b/>
          <w:bCs/>
          <w:color w:val="000000"/>
          <w:lang w:bidi="ru-RU"/>
        </w:rPr>
      </w:pPr>
      <w:r w:rsidRPr="00846D34">
        <w:rPr>
          <w:rFonts w:eastAsia="Times New Roman"/>
          <w:b/>
          <w:bCs/>
          <w:color w:val="000000"/>
          <w:lang w:bidi="ru-RU"/>
        </w:rPr>
        <w:t>7. Действие непреодолимой силы</w:t>
      </w:r>
    </w:p>
    <w:p w14:paraId="72746D95"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color w:val="000000"/>
          <w:lang w:bidi="ru-RU"/>
        </w:rPr>
        <w:tab/>
        <w:t xml:space="preserve">7.1. </w:t>
      </w:r>
      <w:proofErr w:type="gramStart"/>
      <w:r w:rsidRPr="00846D34">
        <w:rPr>
          <w:rFonts w:eastAsia="Times New Roman"/>
          <w:color w:val="000000"/>
          <w:lang w:bidi="ru-RU"/>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779CE2D7" w14:textId="77777777" w:rsidR="00846D34" w:rsidRPr="00846D34" w:rsidRDefault="00846D34" w:rsidP="00846D34">
      <w:pPr>
        <w:widowControl w:val="0"/>
        <w:tabs>
          <w:tab w:val="left" w:pos="0"/>
        </w:tabs>
        <w:spacing w:line="274" w:lineRule="exact"/>
        <w:jc w:val="both"/>
        <w:outlineLvl w:val="0"/>
        <w:rPr>
          <w:rFonts w:eastAsia="Times New Roman"/>
          <w:color w:val="000000"/>
          <w:lang w:bidi="ru-RU"/>
        </w:rPr>
      </w:pPr>
      <w:r w:rsidRPr="00846D34">
        <w:rPr>
          <w:rFonts w:eastAsia="Times New Roman"/>
          <w:b/>
          <w:bCs/>
          <w:color w:val="000000"/>
          <w:lang w:bidi="ru-RU"/>
        </w:rPr>
        <w:tab/>
      </w:r>
      <w:r w:rsidRPr="00846D34">
        <w:rPr>
          <w:rFonts w:eastAsia="Times New Roman"/>
          <w:bCs/>
          <w:color w:val="000000"/>
          <w:lang w:bidi="ru-RU"/>
        </w:rPr>
        <w:t>7.2.</w:t>
      </w:r>
      <w:r w:rsidRPr="00846D34">
        <w:rPr>
          <w:rFonts w:eastAsia="Times New Roman"/>
          <w:b/>
          <w:bCs/>
          <w:color w:val="000000"/>
          <w:lang w:bidi="ru-RU"/>
        </w:rPr>
        <w:t xml:space="preserve"> </w:t>
      </w:r>
      <w:r w:rsidRPr="00846D34">
        <w:rPr>
          <w:rFonts w:eastAsia="Times New Roman"/>
          <w:color w:val="000000"/>
          <w:lang w:bidi="ru-RU"/>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73619627" w14:textId="6B4FE2B9" w:rsidR="002C4665" w:rsidRDefault="00846D34" w:rsidP="00846D34">
      <w:pPr>
        <w:widowControl w:val="0"/>
        <w:spacing w:line="274" w:lineRule="exact"/>
        <w:jc w:val="both"/>
        <w:rPr>
          <w:rFonts w:eastAsia="Times New Roman"/>
          <w:color w:val="000000"/>
          <w:lang w:bidi="ru-RU"/>
        </w:rPr>
      </w:pPr>
      <w:r w:rsidRPr="00846D34">
        <w:rPr>
          <w:rFonts w:eastAsia="Times New Roman"/>
          <w:b/>
          <w:bCs/>
          <w:color w:val="000000"/>
          <w:lang w:bidi="ru-RU"/>
        </w:rPr>
        <w:tab/>
      </w:r>
      <w:r w:rsidRPr="00846D34">
        <w:rPr>
          <w:rFonts w:eastAsia="Times New Roman"/>
          <w:bCs/>
          <w:color w:val="000000"/>
          <w:lang w:bidi="ru-RU"/>
        </w:rPr>
        <w:t>7.3.</w:t>
      </w:r>
      <w:r w:rsidRPr="00846D34">
        <w:rPr>
          <w:rFonts w:eastAsia="Times New Roman"/>
          <w:b/>
          <w:bCs/>
          <w:color w:val="000000"/>
          <w:lang w:bidi="ru-RU"/>
        </w:rPr>
        <w:t xml:space="preserve"> </w:t>
      </w:r>
      <w:r w:rsidRPr="00846D34">
        <w:rPr>
          <w:rFonts w:eastAsia="Times New Roman"/>
          <w:color w:val="000000"/>
          <w:lang w:bidi="ru-RU"/>
        </w:rPr>
        <w:t xml:space="preserve">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w:t>
      </w:r>
    </w:p>
    <w:p w14:paraId="2122B434" w14:textId="77777777" w:rsidR="002C4665" w:rsidRPr="00F97C02" w:rsidRDefault="002C4665" w:rsidP="002C4665">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46B176AD" w14:textId="72B9C971" w:rsidR="002C4665" w:rsidRPr="002C4665" w:rsidRDefault="002C4665" w:rsidP="002C4665">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w:t>
      </w:r>
      <w:proofErr w:type="spellEnd"/>
    </w:p>
    <w:p w14:paraId="5725A25A" w14:textId="01CA3DCC" w:rsidR="007A6E7D" w:rsidRDefault="00846D34" w:rsidP="00846D34">
      <w:pPr>
        <w:widowControl w:val="0"/>
        <w:spacing w:line="274" w:lineRule="exact"/>
        <w:jc w:val="both"/>
        <w:rPr>
          <w:rFonts w:eastAsia="Times New Roman"/>
          <w:color w:val="000000"/>
          <w:lang w:bidi="ru-RU"/>
        </w:rPr>
      </w:pPr>
      <w:r w:rsidRPr="00846D34">
        <w:rPr>
          <w:rFonts w:eastAsia="Times New Roman"/>
          <w:color w:val="000000"/>
          <w:lang w:bidi="ru-RU"/>
        </w:rPr>
        <w:lastRenderedPageBreak/>
        <w:t>неопределенного срока, стороны обязуются обсудить возможности альтернативных способов исполнения настоящего договора или его расторжения.</w:t>
      </w:r>
    </w:p>
    <w:p w14:paraId="7F44B3A1" w14:textId="77777777" w:rsidR="00846D34" w:rsidRPr="00846D34" w:rsidRDefault="00846D34" w:rsidP="00846D34">
      <w:pPr>
        <w:widowControl w:val="0"/>
        <w:tabs>
          <w:tab w:val="left" w:pos="1864"/>
        </w:tabs>
        <w:spacing w:line="274" w:lineRule="exact"/>
        <w:jc w:val="center"/>
        <w:outlineLvl w:val="0"/>
        <w:rPr>
          <w:rFonts w:eastAsia="Times New Roman"/>
          <w:b/>
          <w:bCs/>
          <w:color w:val="000000"/>
          <w:lang w:bidi="ru-RU"/>
        </w:rPr>
      </w:pPr>
      <w:r w:rsidRPr="00846D34">
        <w:rPr>
          <w:rFonts w:eastAsia="Times New Roman"/>
          <w:b/>
          <w:bCs/>
          <w:color w:val="000000"/>
          <w:lang w:bidi="ru-RU"/>
        </w:rPr>
        <w:t>8. Регулирование досудебного порядка разрешения споров</w:t>
      </w:r>
    </w:p>
    <w:p w14:paraId="09AC3688" w14:textId="77777777" w:rsidR="00846D34" w:rsidRPr="00846D34" w:rsidRDefault="00846D34" w:rsidP="00846D34">
      <w:pPr>
        <w:widowControl w:val="0"/>
        <w:tabs>
          <w:tab w:val="left" w:pos="0"/>
          <w:tab w:val="left" w:pos="567"/>
        </w:tabs>
        <w:spacing w:line="274" w:lineRule="exact"/>
        <w:jc w:val="both"/>
        <w:outlineLvl w:val="0"/>
        <w:rPr>
          <w:rFonts w:eastAsia="Times New Roman"/>
          <w:b/>
          <w:bCs/>
          <w:color w:val="000000"/>
          <w:lang w:bidi="ru-RU"/>
        </w:rPr>
      </w:pPr>
      <w:r w:rsidRPr="00846D34">
        <w:rPr>
          <w:rFonts w:eastAsia="Times New Roman"/>
          <w:color w:val="000000"/>
          <w:lang w:bidi="ru-RU"/>
        </w:rPr>
        <w:tab/>
        <w:t>8.1. Все споры, возникающие из настоящего договора или в связи с ним, разрешаются Сторонами путем переговоров, посредством направления претензий.</w:t>
      </w:r>
    </w:p>
    <w:p w14:paraId="2EB4A971"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3D52A11"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3BBBC19"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При невыполнении требований приведенных выше, претензионный порядок считается не соблюденным.</w:t>
      </w:r>
    </w:p>
    <w:p w14:paraId="542BD077"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FE946B7" w14:textId="77777777" w:rsidR="00846D34" w:rsidRPr="00846D34" w:rsidRDefault="00846D34" w:rsidP="00846D34">
      <w:pPr>
        <w:widowControl w:val="0"/>
        <w:tabs>
          <w:tab w:val="left" w:pos="567"/>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bCs/>
          <w:color w:val="000000"/>
          <w:lang w:bidi="ru-RU"/>
        </w:rPr>
        <w:t>8.2.</w:t>
      </w:r>
      <w:r w:rsidRPr="00846D34">
        <w:rPr>
          <w:rFonts w:eastAsia="Times New Roman"/>
          <w:b/>
          <w:bCs/>
          <w:color w:val="000000"/>
          <w:lang w:bidi="ru-RU"/>
        </w:rPr>
        <w:t xml:space="preserve"> </w:t>
      </w:r>
      <w:r w:rsidRPr="00846D34">
        <w:rPr>
          <w:rFonts w:eastAsia="Times New Roman"/>
          <w:color w:val="000000"/>
          <w:lang w:bidi="ru-RU"/>
        </w:rPr>
        <w:t>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w:t>
      </w:r>
    </w:p>
    <w:p w14:paraId="234A9A06" w14:textId="77777777" w:rsidR="00846D34" w:rsidRDefault="00846D34" w:rsidP="00846D34">
      <w:pPr>
        <w:widowControl w:val="0"/>
        <w:spacing w:line="274" w:lineRule="exact"/>
        <w:jc w:val="both"/>
        <w:rPr>
          <w:rFonts w:eastAsia="Times New Roman"/>
          <w:color w:val="000000"/>
          <w:lang w:bidi="ru-RU"/>
        </w:rPr>
      </w:pPr>
      <w:r w:rsidRPr="00846D34">
        <w:rPr>
          <w:rFonts w:eastAsia="Times New Roman"/>
          <w:color w:val="000000"/>
          <w:lang w:bidi="ru-RU"/>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4B9746F3" w14:textId="77777777" w:rsidR="00992281" w:rsidRDefault="00992281" w:rsidP="00B27E0E">
      <w:pPr>
        <w:widowControl w:val="0"/>
        <w:tabs>
          <w:tab w:val="left" w:pos="939"/>
        </w:tabs>
        <w:spacing w:line="274" w:lineRule="exact"/>
        <w:outlineLvl w:val="0"/>
        <w:rPr>
          <w:rFonts w:eastAsia="Times New Roman"/>
          <w:b/>
          <w:bCs/>
          <w:color w:val="000000"/>
          <w:lang w:bidi="ru-RU"/>
        </w:rPr>
      </w:pPr>
    </w:p>
    <w:p w14:paraId="0589B8F0" w14:textId="77777777" w:rsidR="00846D34" w:rsidRPr="00846D34" w:rsidRDefault="00846D34" w:rsidP="00992281">
      <w:pPr>
        <w:widowControl w:val="0"/>
        <w:tabs>
          <w:tab w:val="left" w:pos="939"/>
        </w:tabs>
        <w:spacing w:line="274" w:lineRule="exact"/>
        <w:ind w:left="640"/>
        <w:outlineLvl w:val="0"/>
        <w:rPr>
          <w:rFonts w:eastAsia="Times New Roman"/>
          <w:b/>
          <w:bCs/>
          <w:color w:val="000000"/>
          <w:lang w:bidi="ru-RU"/>
        </w:rPr>
      </w:pPr>
      <w:r w:rsidRPr="00846D34">
        <w:rPr>
          <w:rFonts w:eastAsia="Times New Roman"/>
          <w:b/>
          <w:bCs/>
          <w:color w:val="000000"/>
          <w:lang w:bidi="ru-RU"/>
        </w:rPr>
        <w:t>9. Срок действия договора, основания и порядок изменения, дополнения и</w:t>
      </w:r>
    </w:p>
    <w:p w14:paraId="0F888ECE" w14:textId="77777777" w:rsidR="00992281" w:rsidRPr="00992281" w:rsidRDefault="00846D34" w:rsidP="00992281">
      <w:pPr>
        <w:widowControl w:val="0"/>
        <w:spacing w:line="274" w:lineRule="exact"/>
        <w:jc w:val="center"/>
        <w:outlineLvl w:val="0"/>
        <w:rPr>
          <w:rFonts w:eastAsia="Times New Roman"/>
          <w:b/>
          <w:bCs/>
          <w:color w:val="000000"/>
          <w:lang w:bidi="ru-RU"/>
        </w:rPr>
      </w:pPr>
      <w:r w:rsidRPr="00846D34">
        <w:rPr>
          <w:rFonts w:eastAsia="Times New Roman"/>
          <w:b/>
          <w:bCs/>
          <w:color w:val="000000"/>
          <w:lang w:bidi="ru-RU"/>
        </w:rPr>
        <w:t>расторжения договора</w:t>
      </w:r>
    </w:p>
    <w:p w14:paraId="04DB307C" w14:textId="77777777" w:rsidR="00846D34" w:rsidRPr="00846D34" w:rsidRDefault="00992281" w:rsidP="00846D34">
      <w:pPr>
        <w:widowControl w:val="0"/>
        <w:tabs>
          <w:tab w:val="left" w:pos="567"/>
        </w:tabs>
        <w:spacing w:line="274" w:lineRule="exact"/>
        <w:jc w:val="both"/>
        <w:outlineLvl w:val="0"/>
        <w:rPr>
          <w:rFonts w:eastAsia="Times New Roman"/>
          <w:b/>
          <w:bCs/>
          <w:color w:val="000000"/>
          <w:lang w:bidi="ru-RU"/>
        </w:rPr>
      </w:pPr>
      <w:r>
        <w:rPr>
          <w:rFonts w:eastAsia="Times New Roman"/>
          <w:bCs/>
          <w:color w:val="000000"/>
          <w:lang w:bidi="ru-RU"/>
        </w:rPr>
        <w:tab/>
      </w:r>
      <w:r w:rsidR="00846D34" w:rsidRPr="00846D34">
        <w:rPr>
          <w:rFonts w:eastAsia="Times New Roman"/>
          <w:bCs/>
          <w:color w:val="000000"/>
          <w:lang w:bidi="ru-RU"/>
        </w:rPr>
        <w:t>9.1.</w:t>
      </w:r>
      <w:r w:rsidR="00846D34" w:rsidRPr="00846D34">
        <w:rPr>
          <w:rFonts w:eastAsia="Times New Roman"/>
          <w:b/>
          <w:bCs/>
          <w:color w:val="000000"/>
          <w:lang w:bidi="ru-RU"/>
        </w:rPr>
        <w:t xml:space="preserve"> </w:t>
      </w:r>
      <w:r w:rsidR="00846D34" w:rsidRPr="00846D34">
        <w:rPr>
          <w:rFonts w:eastAsia="Times New Roman"/>
          <w:color w:val="000000"/>
          <w:lang w:bidi="ru-RU"/>
        </w:rPr>
        <w:t xml:space="preserve">Договор вступает в силу с момента </w:t>
      </w:r>
      <w:r w:rsidR="00846D34" w:rsidRPr="00846D34">
        <w:rPr>
          <w:rFonts w:eastAsia="Times New Roman"/>
          <w:lang w:bidi="ru-RU"/>
        </w:rPr>
        <w:t>его подписания сторонами</w:t>
      </w:r>
      <w:r w:rsidR="00846D34" w:rsidRPr="00846D34">
        <w:rPr>
          <w:rFonts w:eastAsia="Times New Roman"/>
          <w:color w:val="000000"/>
          <w:lang w:bidi="ru-RU"/>
        </w:rPr>
        <w:t xml:space="preserve">. </w:t>
      </w:r>
    </w:p>
    <w:p w14:paraId="67DFA8A3" w14:textId="77777777" w:rsidR="00846D34" w:rsidRPr="00846D34"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0A5559C6" w14:textId="77777777" w:rsidR="00846D34" w:rsidRPr="00846D34" w:rsidRDefault="00846D34" w:rsidP="00846D34">
      <w:pPr>
        <w:widowControl w:val="0"/>
        <w:tabs>
          <w:tab w:val="left" w:pos="567"/>
        </w:tabs>
        <w:spacing w:line="274" w:lineRule="exact"/>
        <w:ind w:firstLine="640"/>
        <w:jc w:val="both"/>
        <w:rPr>
          <w:rFonts w:eastAsia="Times New Roman"/>
          <w:color w:val="000000"/>
          <w:lang w:bidi="ru-RU"/>
        </w:rPr>
      </w:pPr>
      <w:r w:rsidRPr="00846D34">
        <w:rPr>
          <w:rFonts w:eastAsia="Times New Roman"/>
          <w:color w:val="000000"/>
          <w:lang w:bidi="ru-RU"/>
        </w:rPr>
        <w:t>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w:t>
      </w:r>
    </w:p>
    <w:p w14:paraId="0761AB45" w14:textId="77777777" w:rsidR="00846D34" w:rsidRPr="00846D34"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48F41B3B" w14:textId="77777777" w:rsidR="00846D34" w:rsidRPr="00846D34"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57C583DE" w14:textId="77777777" w:rsidR="00846D34" w:rsidRPr="00846D34"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 xml:space="preserve">Реализация Сторонами такого решения осуществляется в порядке, предусмотренном </w:t>
      </w:r>
    </w:p>
    <w:p w14:paraId="4F60C8E5" w14:textId="77777777" w:rsidR="00846D34" w:rsidRPr="00846D34" w:rsidRDefault="00846D34" w:rsidP="00846D34">
      <w:pPr>
        <w:widowControl w:val="0"/>
        <w:spacing w:line="274" w:lineRule="exact"/>
        <w:jc w:val="both"/>
        <w:rPr>
          <w:rFonts w:eastAsia="Times New Roman"/>
          <w:color w:val="000000"/>
          <w:lang w:bidi="ru-RU"/>
        </w:rPr>
      </w:pPr>
      <w:r w:rsidRPr="00846D34">
        <w:rPr>
          <w:rFonts w:eastAsia="Times New Roman"/>
          <w:color w:val="000000"/>
          <w:lang w:bidi="ru-RU"/>
        </w:rPr>
        <w:t>нормами Закона о закупках.</w:t>
      </w:r>
    </w:p>
    <w:p w14:paraId="4F07CC96" w14:textId="77777777" w:rsidR="00846D34" w:rsidRPr="00846D34" w:rsidRDefault="00846D34" w:rsidP="00846D34">
      <w:pPr>
        <w:widowControl w:val="0"/>
        <w:spacing w:line="274" w:lineRule="exact"/>
        <w:ind w:firstLine="540"/>
        <w:jc w:val="both"/>
        <w:rPr>
          <w:rFonts w:eastAsia="Times New Roman"/>
          <w:lang w:bidi="ru-RU"/>
        </w:rPr>
      </w:pPr>
      <w:r w:rsidRPr="00846D34">
        <w:rPr>
          <w:rFonts w:eastAsia="Times New Roman"/>
          <w:lang w:bidi="ru-RU"/>
        </w:rPr>
        <w:t xml:space="preserve">Информация о Поставщике, с которым договор </w:t>
      </w:r>
      <w:proofErr w:type="gramStart"/>
      <w:r w:rsidRPr="00846D34">
        <w:rPr>
          <w:rFonts w:eastAsia="Times New Roman"/>
          <w:lang w:bidi="ru-RU"/>
        </w:rPr>
        <w:t>был</w:t>
      </w:r>
      <w:proofErr w:type="gramEnd"/>
      <w:r w:rsidRPr="00846D34">
        <w:rPr>
          <w:rFonts w:eastAsia="Times New Roman"/>
          <w:lang w:bidi="ru-RU"/>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94076B2" w14:textId="77777777" w:rsidR="00846D34" w:rsidRPr="00846D34"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9.5.</w:t>
      </w:r>
      <w:r w:rsidRPr="00846D34">
        <w:rPr>
          <w:rFonts w:eastAsia="Times New Roman"/>
          <w:color w:val="000000"/>
          <w:sz w:val="22"/>
          <w:szCs w:val="22"/>
          <w:lang w:bidi="ru-RU"/>
        </w:rPr>
        <w:t xml:space="preserve"> </w:t>
      </w:r>
      <w:proofErr w:type="gramStart"/>
      <w:r w:rsidRPr="00846D34">
        <w:rPr>
          <w:rFonts w:eastAsia="Times New Roman"/>
          <w:color w:val="000000"/>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w:t>
      </w:r>
      <w:proofErr w:type="gramEnd"/>
      <w:r w:rsidRPr="00846D34">
        <w:rPr>
          <w:rFonts w:eastAsia="Times New Roman"/>
          <w:color w:val="000000"/>
          <w:lang w:bidi="ru-RU"/>
        </w:rPr>
        <w:t xml:space="preserve"> связи с негативными последствиями внешних факторов" (САЗ 22-21).</w:t>
      </w:r>
    </w:p>
    <w:p w14:paraId="3916938F" w14:textId="77777777" w:rsidR="00846D34" w:rsidRPr="00846D34"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227A965" w14:textId="77777777" w:rsidR="00846D34" w:rsidRPr="00846D34"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846D34">
        <w:rPr>
          <w:rFonts w:eastAsia="Times New Roman"/>
          <w:color w:val="000000"/>
          <w:lang w:bidi="ru-RU"/>
        </w:rPr>
        <w:tab/>
      </w:r>
    </w:p>
    <w:p w14:paraId="32F5C546" w14:textId="6056D876" w:rsidR="00B27E0E" w:rsidRDefault="00846D34" w:rsidP="007002F0">
      <w:pPr>
        <w:widowControl w:val="0"/>
        <w:spacing w:line="274" w:lineRule="exact"/>
        <w:ind w:firstLine="540"/>
        <w:jc w:val="both"/>
        <w:rPr>
          <w:rFonts w:eastAsia="Times New Roman"/>
          <w:color w:val="000000"/>
          <w:lang w:bidi="ru-RU"/>
        </w:rPr>
      </w:pPr>
      <w:r w:rsidRPr="00846D34">
        <w:rPr>
          <w:rFonts w:eastAsia="Times New Roman"/>
          <w:color w:val="000000"/>
          <w:lang w:bidi="ru-RU"/>
        </w:rPr>
        <w:t>Все изменения и дополнения к настоящему договору, оформленные надлежащим образом, являются его неотъемлемыми частями.</w:t>
      </w:r>
    </w:p>
    <w:p w14:paraId="5D822D92" w14:textId="77777777" w:rsidR="00B27E0E" w:rsidRPr="00F97C02" w:rsidRDefault="00B27E0E" w:rsidP="00B27E0E">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59F02359" w14:textId="7EBB0859" w:rsidR="00846D34" w:rsidRPr="007002F0" w:rsidRDefault="00B27E0E" w:rsidP="007002F0">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w:t>
      </w:r>
      <w:proofErr w:type="spellEnd"/>
    </w:p>
    <w:p w14:paraId="6C88E6F2" w14:textId="77777777" w:rsidR="00846D34" w:rsidRPr="00846D34" w:rsidRDefault="00846D34" w:rsidP="00846D34">
      <w:pPr>
        <w:widowControl w:val="0"/>
        <w:tabs>
          <w:tab w:val="left" w:pos="4700"/>
        </w:tabs>
        <w:spacing w:line="269" w:lineRule="exact"/>
        <w:jc w:val="center"/>
        <w:outlineLvl w:val="0"/>
        <w:rPr>
          <w:rFonts w:eastAsia="Times New Roman"/>
          <w:b/>
          <w:bCs/>
          <w:color w:val="000000"/>
          <w:lang w:bidi="ru-RU"/>
        </w:rPr>
      </w:pPr>
      <w:r w:rsidRPr="00846D34">
        <w:rPr>
          <w:rFonts w:eastAsia="Times New Roman"/>
          <w:b/>
          <w:bCs/>
          <w:color w:val="000000"/>
          <w:lang w:bidi="ru-RU"/>
        </w:rPr>
        <w:lastRenderedPageBreak/>
        <w:t>10. Заключительные положения</w:t>
      </w:r>
    </w:p>
    <w:p w14:paraId="5B10B50B" w14:textId="77777777" w:rsidR="00846D34" w:rsidRPr="00846D34" w:rsidRDefault="00846D34" w:rsidP="00846D34">
      <w:pPr>
        <w:widowControl w:val="0"/>
        <w:tabs>
          <w:tab w:val="left" w:pos="567"/>
        </w:tabs>
        <w:spacing w:line="269" w:lineRule="exact"/>
        <w:jc w:val="both"/>
        <w:outlineLvl w:val="0"/>
        <w:rPr>
          <w:rFonts w:eastAsia="Times New Roman"/>
          <w:color w:val="000000"/>
          <w:lang w:bidi="ru-RU"/>
        </w:rPr>
      </w:pPr>
      <w:r w:rsidRPr="00846D34">
        <w:rPr>
          <w:rFonts w:eastAsia="Times New Roman"/>
          <w:b/>
          <w:bCs/>
          <w:color w:val="000000"/>
          <w:lang w:bidi="ru-RU"/>
        </w:rPr>
        <w:tab/>
      </w:r>
      <w:r w:rsidRPr="00846D34">
        <w:rPr>
          <w:rFonts w:eastAsia="Times New Roman"/>
          <w:bCs/>
          <w:color w:val="000000"/>
          <w:lang w:bidi="ru-RU"/>
        </w:rPr>
        <w:t>10.1.</w:t>
      </w:r>
      <w:r w:rsidRPr="00846D34">
        <w:rPr>
          <w:rFonts w:eastAsia="Times New Roman"/>
          <w:b/>
          <w:bCs/>
          <w:color w:val="000000"/>
          <w:lang w:bidi="ru-RU"/>
        </w:rPr>
        <w:t xml:space="preserve"> </w:t>
      </w:r>
      <w:r w:rsidRPr="00846D34">
        <w:rPr>
          <w:rFonts w:eastAsia="Times New Roman"/>
          <w:color w:val="000000"/>
          <w:lang w:bidi="ru-RU"/>
        </w:rPr>
        <w:t>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p>
    <w:p w14:paraId="2AFE4CD3" w14:textId="77777777" w:rsidR="00846D34" w:rsidRPr="00846D34" w:rsidRDefault="00846D34" w:rsidP="00846D34">
      <w:pPr>
        <w:widowControl w:val="0"/>
        <w:tabs>
          <w:tab w:val="left" w:pos="0"/>
          <w:tab w:val="left" w:pos="567"/>
        </w:tabs>
        <w:spacing w:line="269" w:lineRule="exact"/>
        <w:jc w:val="both"/>
        <w:outlineLvl w:val="0"/>
        <w:rPr>
          <w:rFonts w:eastAsia="Times New Roman"/>
          <w:color w:val="000000"/>
          <w:lang w:bidi="ru-RU"/>
        </w:rPr>
      </w:pPr>
      <w:r w:rsidRPr="00846D34">
        <w:rPr>
          <w:rFonts w:eastAsia="Times New Roman"/>
          <w:color w:val="000000"/>
          <w:lang w:bidi="ru-RU"/>
        </w:rPr>
        <w:tab/>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78D60EB8" w14:textId="77777777" w:rsidR="00846D34" w:rsidRPr="00846D34" w:rsidRDefault="00846D34" w:rsidP="00846D34">
      <w:pPr>
        <w:widowControl w:val="0"/>
        <w:tabs>
          <w:tab w:val="left" w:pos="567"/>
        </w:tabs>
        <w:spacing w:line="269" w:lineRule="exact"/>
        <w:jc w:val="both"/>
        <w:outlineLvl w:val="0"/>
        <w:rPr>
          <w:rFonts w:eastAsia="Times New Roman"/>
          <w:color w:val="000000"/>
          <w:lang w:bidi="ru-RU"/>
        </w:rPr>
      </w:pPr>
      <w:r w:rsidRPr="00846D34">
        <w:rPr>
          <w:rFonts w:eastAsia="Times New Roman"/>
          <w:color w:val="000000"/>
          <w:lang w:bidi="ru-RU"/>
        </w:rPr>
        <w:tab/>
        <w:t>10.3. В случае перемены Заказчика права и обязанности Заказчика, предусмотренные договором, переходят к новому заказчику.</w:t>
      </w:r>
    </w:p>
    <w:p w14:paraId="4046D252" w14:textId="132A1826" w:rsidR="00846D34" w:rsidRPr="00B27E0E" w:rsidRDefault="00992281" w:rsidP="00B27E0E">
      <w:pPr>
        <w:widowControl w:val="0"/>
        <w:tabs>
          <w:tab w:val="left" w:pos="567"/>
        </w:tabs>
        <w:spacing w:line="269" w:lineRule="exact"/>
        <w:jc w:val="both"/>
        <w:outlineLvl w:val="0"/>
        <w:rPr>
          <w:rFonts w:eastAsia="Times New Roman"/>
          <w:color w:val="000000"/>
          <w:lang w:bidi="ru-RU"/>
        </w:rPr>
      </w:pPr>
      <w:r>
        <w:rPr>
          <w:rFonts w:eastAsia="Times New Roman"/>
          <w:color w:val="000000"/>
          <w:lang w:bidi="ru-RU"/>
        </w:rPr>
        <w:tab/>
      </w:r>
      <w:r w:rsidR="00846D34" w:rsidRPr="00846D34">
        <w:rPr>
          <w:rFonts w:eastAsia="Times New Roman"/>
          <w:color w:val="000000"/>
          <w:lang w:bidi="ru-RU"/>
        </w:rPr>
        <w:t xml:space="preserve">10.4. </w:t>
      </w:r>
      <w:r w:rsidR="00846D34" w:rsidRPr="00846D34">
        <w:rPr>
          <w:lang w:eastAsia="ar-SA"/>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7FF5E0A" w14:textId="77777777" w:rsidR="00846D34" w:rsidRPr="00846D34" w:rsidRDefault="00846D34" w:rsidP="00846D34">
      <w:pPr>
        <w:suppressAutoHyphens/>
        <w:ind w:right="-1" w:firstLine="567"/>
        <w:jc w:val="both"/>
        <w:rPr>
          <w:lang w:eastAsia="ar-SA"/>
        </w:rPr>
      </w:pPr>
      <w:r w:rsidRPr="00846D34">
        <w:rPr>
          <w:rFonts w:eastAsia="Times New Roman"/>
          <w:color w:val="000000"/>
          <w:lang w:bidi="ru-RU"/>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1AC7A610" w14:textId="77777777" w:rsidR="00846D34" w:rsidRPr="00846D34" w:rsidRDefault="00F97C02" w:rsidP="00846D34">
      <w:pPr>
        <w:widowControl w:val="0"/>
        <w:tabs>
          <w:tab w:val="left" w:pos="567"/>
        </w:tabs>
        <w:spacing w:line="269" w:lineRule="exact"/>
        <w:jc w:val="both"/>
        <w:outlineLvl w:val="0"/>
        <w:rPr>
          <w:rFonts w:eastAsia="Times New Roman"/>
          <w:color w:val="000000"/>
          <w:lang w:bidi="ru-RU"/>
        </w:rPr>
      </w:pPr>
      <w:r>
        <w:rPr>
          <w:rFonts w:eastAsia="Times New Roman"/>
          <w:color w:val="000000"/>
          <w:lang w:bidi="ru-RU"/>
        </w:rPr>
        <w:tab/>
      </w:r>
      <w:r w:rsidR="00846D34" w:rsidRPr="00846D34">
        <w:rPr>
          <w:rFonts w:eastAsia="Times New Roman"/>
          <w:color w:val="000000"/>
          <w:lang w:bidi="ru-RU"/>
        </w:rPr>
        <w:t>10.6. Настоящий договор составлен на русском языке в 3 (трех) экземплярах. Все экземпляры идентичны и имеют равную юридическую силу.</w:t>
      </w:r>
    </w:p>
    <w:p w14:paraId="783A742C" w14:textId="77777777" w:rsidR="00846D34" w:rsidRDefault="00846D34" w:rsidP="00846D34">
      <w:pPr>
        <w:widowControl w:val="0"/>
        <w:tabs>
          <w:tab w:val="left" w:pos="567"/>
        </w:tabs>
        <w:spacing w:line="269" w:lineRule="exact"/>
        <w:jc w:val="both"/>
        <w:outlineLvl w:val="0"/>
        <w:rPr>
          <w:rFonts w:eastAsia="Times New Roman"/>
          <w:color w:val="000000"/>
          <w:lang w:bidi="ru-RU"/>
        </w:rPr>
      </w:pPr>
      <w:r w:rsidRPr="00846D34">
        <w:rPr>
          <w:rFonts w:eastAsia="Times New Roman"/>
          <w:color w:val="000000"/>
          <w:lang w:bidi="ru-RU"/>
        </w:rPr>
        <w:tab/>
        <w:t>10.7. Приложение: Спецификация (Приложение № 1).</w:t>
      </w:r>
    </w:p>
    <w:p w14:paraId="7587BD4F" w14:textId="77777777" w:rsidR="00846D34" w:rsidRPr="00846D34" w:rsidRDefault="00846D34" w:rsidP="00846D34">
      <w:pPr>
        <w:widowControl w:val="0"/>
        <w:tabs>
          <w:tab w:val="left" w:pos="567"/>
        </w:tabs>
        <w:spacing w:line="269" w:lineRule="exact"/>
        <w:jc w:val="both"/>
        <w:outlineLvl w:val="0"/>
        <w:rPr>
          <w:rFonts w:eastAsia="Times New Roman"/>
          <w:color w:val="000000"/>
          <w:lang w:bidi="ru-RU"/>
        </w:rPr>
      </w:pPr>
    </w:p>
    <w:p w14:paraId="73766D51" w14:textId="77777777" w:rsidR="00846D34" w:rsidRPr="00846D34" w:rsidRDefault="00846D34" w:rsidP="00846D34">
      <w:pPr>
        <w:spacing w:after="100"/>
        <w:jc w:val="center"/>
        <w:rPr>
          <w:b/>
          <w:lang w:eastAsia="ar-SA"/>
        </w:rPr>
      </w:pPr>
      <w:r w:rsidRPr="00846D34">
        <w:rPr>
          <w:b/>
          <w:lang w:eastAsia="ar-SA"/>
        </w:rPr>
        <w:t>11. Юридические адреса и банковские реквизиты сторон</w:t>
      </w:r>
    </w:p>
    <w:tbl>
      <w:tblPr>
        <w:tblStyle w:val="3"/>
        <w:tblW w:w="9781" w:type="dxa"/>
        <w:tblInd w:w="108" w:type="dxa"/>
        <w:tblLayout w:type="fixed"/>
        <w:tblLook w:val="04A0" w:firstRow="1" w:lastRow="0" w:firstColumn="1" w:lastColumn="0" w:noHBand="0" w:noVBand="1"/>
      </w:tblPr>
      <w:tblGrid>
        <w:gridCol w:w="5103"/>
        <w:gridCol w:w="4678"/>
      </w:tblGrid>
      <w:tr w:rsidR="00846D34" w:rsidRPr="00846D34" w14:paraId="220E7E8E" w14:textId="77777777" w:rsidTr="0012484E">
        <w:trPr>
          <w:trHeight w:val="3535"/>
        </w:trPr>
        <w:tc>
          <w:tcPr>
            <w:tcW w:w="5103" w:type="dxa"/>
          </w:tcPr>
          <w:p w14:paraId="214CB2BD" w14:textId="77777777" w:rsidR="00846D34" w:rsidRPr="00846D34" w:rsidRDefault="00846D34" w:rsidP="0012484E">
            <w:pPr>
              <w:ind w:right="-83"/>
            </w:pPr>
            <w:bookmarkStart w:id="2" w:name="_Hlk145669438"/>
            <w:r w:rsidRPr="00846D34">
              <w:rPr>
                <w:b/>
              </w:rPr>
              <w:t>Заказчик:</w:t>
            </w:r>
            <w:r w:rsidRPr="00846D34">
              <w:tab/>
            </w:r>
          </w:p>
          <w:p w14:paraId="1671CF4F" w14:textId="77777777" w:rsidR="00846D34" w:rsidRPr="00846D34" w:rsidRDefault="00846D34" w:rsidP="0012484E">
            <w:pPr>
              <w:ind w:right="-83"/>
            </w:pPr>
            <w:r w:rsidRPr="00846D34">
              <w:t>Государственная администрация</w:t>
            </w:r>
          </w:p>
          <w:p w14:paraId="272ACA97" w14:textId="77777777" w:rsidR="00846D34" w:rsidRPr="00846D34" w:rsidRDefault="00846D34" w:rsidP="0012484E">
            <w:pPr>
              <w:ind w:right="-83"/>
            </w:pPr>
            <w:r w:rsidRPr="00846D34">
              <w:t xml:space="preserve">города Бендеры </w:t>
            </w:r>
          </w:p>
          <w:p w14:paraId="2FAAC1DF" w14:textId="77777777" w:rsidR="00846D34" w:rsidRPr="00846D34" w:rsidRDefault="00846D34" w:rsidP="0012484E">
            <w:proofErr w:type="spellStart"/>
            <w:r w:rsidRPr="00846D34">
              <w:t>г</w:t>
            </w:r>
            <w:proofErr w:type="gramStart"/>
            <w:r w:rsidRPr="00846D34">
              <w:t>.Б</w:t>
            </w:r>
            <w:proofErr w:type="gramEnd"/>
            <w:r w:rsidRPr="00846D34">
              <w:t>ендеры</w:t>
            </w:r>
            <w:proofErr w:type="spellEnd"/>
            <w:r w:rsidRPr="00846D34">
              <w:t>, ул. Ленина, 17,                                         р/с 2191381290001003                                                   в Бендерском филиале ЗАО «Приднестровский Сбербанк»</w:t>
            </w:r>
          </w:p>
          <w:p w14:paraId="44DC58A2" w14:textId="77777777" w:rsidR="00846D34" w:rsidRPr="00846D34" w:rsidRDefault="00846D34" w:rsidP="0012484E">
            <w:r w:rsidRPr="00846D34">
              <w:t xml:space="preserve">ф/к 0300000409                                                   </w:t>
            </w:r>
          </w:p>
          <w:p w14:paraId="544129C6" w14:textId="77777777" w:rsidR="00846D34" w:rsidRPr="00846D34" w:rsidRDefault="00846D34" w:rsidP="0012484E">
            <w:pPr>
              <w:rPr>
                <w:rFonts w:eastAsia="Times New Roman"/>
                <w:bCs/>
              </w:rPr>
            </w:pPr>
            <w:r w:rsidRPr="00846D34">
              <w:rPr>
                <w:rFonts w:eastAsia="Times New Roman"/>
              </w:rPr>
              <w:t>тел./факс: 0 (552) 2-20-86</w:t>
            </w:r>
          </w:p>
          <w:p w14:paraId="62EC727C" w14:textId="77777777" w:rsidR="00846D34" w:rsidRPr="00846D34" w:rsidRDefault="00846D34" w:rsidP="0012484E">
            <w:pPr>
              <w:spacing w:after="200"/>
            </w:pPr>
            <w:r w:rsidRPr="00846D34">
              <w:rPr>
                <w:bCs/>
                <w:lang w:val="en-US"/>
              </w:rPr>
              <w:t>E</w:t>
            </w:r>
            <w:r w:rsidRPr="00846D34">
              <w:rPr>
                <w:bCs/>
              </w:rPr>
              <w:t>-</w:t>
            </w:r>
            <w:r w:rsidRPr="00846D34">
              <w:rPr>
                <w:bCs/>
                <w:lang w:val="en-US"/>
              </w:rPr>
              <w:t>mail</w:t>
            </w:r>
            <w:r w:rsidRPr="00846D34">
              <w:rPr>
                <w:bCs/>
              </w:rPr>
              <w:t xml:space="preserve">: </w:t>
            </w:r>
            <w:r w:rsidRPr="00846D34">
              <w:rPr>
                <w:bCs/>
                <w:lang w:val="en-US"/>
              </w:rPr>
              <w:t>a</w:t>
            </w:r>
            <w:hyperlink r:id="rId5" w:history="1">
              <w:r w:rsidRPr="00846D34">
                <w:rPr>
                  <w:u w:val="single"/>
                  <w:lang w:val="en-US"/>
                </w:rPr>
                <w:t>dmin</w:t>
              </w:r>
              <w:r w:rsidRPr="00846D34">
                <w:rPr>
                  <w:bCs/>
                  <w:u w:val="single"/>
                </w:rPr>
                <w:t>@</w:t>
              </w:r>
              <w:proofErr w:type="spellStart"/>
              <w:r w:rsidRPr="00846D34">
                <w:rPr>
                  <w:bCs/>
                  <w:u w:val="single"/>
                  <w:lang w:val="en-US"/>
                </w:rPr>
                <w:t>bendery</w:t>
              </w:r>
              <w:proofErr w:type="spellEnd"/>
              <w:r w:rsidRPr="00846D34">
                <w:rPr>
                  <w:bCs/>
                  <w:u w:val="single"/>
                </w:rPr>
                <w:t>-</w:t>
              </w:r>
              <w:proofErr w:type="spellStart"/>
              <w:r w:rsidRPr="00846D34">
                <w:rPr>
                  <w:bCs/>
                  <w:u w:val="single"/>
                  <w:lang w:val="en-US"/>
                </w:rPr>
                <w:t>ga</w:t>
              </w:r>
              <w:proofErr w:type="spellEnd"/>
              <w:r w:rsidRPr="00846D34">
                <w:rPr>
                  <w:bCs/>
                  <w:u w:val="single"/>
                </w:rPr>
                <w:t>.</w:t>
              </w:r>
              <w:r w:rsidRPr="00846D34">
                <w:rPr>
                  <w:bCs/>
                  <w:u w:val="single"/>
                  <w:lang w:val="en-US"/>
                </w:rPr>
                <w:t>org</w:t>
              </w:r>
            </w:hyperlink>
            <w:r w:rsidRPr="00846D34">
              <w:t xml:space="preserve">    </w:t>
            </w:r>
          </w:p>
          <w:p w14:paraId="23F0EBEB" w14:textId="77777777" w:rsidR="00846D34" w:rsidRPr="00846D34" w:rsidRDefault="00846D34" w:rsidP="0012484E">
            <w:pPr>
              <w:spacing w:after="200"/>
            </w:pPr>
            <w:r w:rsidRPr="00846D34">
              <w:t xml:space="preserve">                                                                      </w:t>
            </w:r>
          </w:p>
          <w:p w14:paraId="6C976D49" w14:textId="77777777" w:rsidR="00846D34" w:rsidRPr="00846D34" w:rsidRDefault="00846D34" w:rsidP="0012484E">
            <w:r w:rsidRPr="00846D34">
              <w:t>Глава</w:t>
            </w:r>
            <w:r w:rsidRPr="00846D34">
              <w:tab/>
              <w:t xml:space="preserve">                                                                  ____________     Р.Д. Иванченко</w:t>
            </w:r>
          </w:p>
        </w:tc>
        <w:tc>
          <w:tcPr>
            <w:tcW w:w="4678" w:type="dxa"/>
          </w:tcPr>
          <w:p w14:paraId="08487E56" w14:textId="77777777" w:rsidR="00846D34" w:rsidRPr="00846D34" w:rsidRDefault="00846D34" w:rsidP="0012484E">
            <w:pPr>
              <w:suppressAutoHyphens/>
              <w:jc w:val="both"/>
              <w:rPr>
                <w:b/>
                <w:bCs/>
                <w:lang w:eastAsia="ar-SA"/>
              </w:rPr>
            </w:pPr>
            <w:r w:rsidRPr="00846D34">
              <w:t xml:space="preserve"> </w:t>
            </w:r>
            <w:r w:rsidRPr="00846D34">
              <w:rPr>
                <w:b/>
                <w:bCs/>
                <w:lang w:eastAsia="ar-SA"/>
              </w:rPr>
              <w:t>Поставщик:</w:t>
            </w:r>
          </w:p>
          <w:p w14:paraId="6023639C" w14:textId="77777777" w:rsidR="00846D34" w:rsidRPr="00846D34" w:rsidRDefault="00846D34" w:rsidP="0012484E">
            <w:pPr>
              <w:rPr>
                <w:rFonts w:eastAsia="Times New Roman"/>
              </w:rPr>
            </w:pPr>
          </w:p>
          <w:p w14:paraId="48B1449E" w14:textId="77777777" w:rsidR="00846D34" w:rsidRPr="00846D34" w:rsidRDefault="00846D34" w:rsidP="0012484E">
            <w:pPr>
              <w:rPr>
                <w:rFonts w:eastAsia="Times New Roman"/>
              </w:rPr>
            </w:pPr>
          </w:p>
          <w:p w14:paraId="53A23F48" w14:textId="77777777" w:rsidR="00846D34" w:rsidRPr="00846D34" w:rsidRDefault="00846D34" w:rsidP="0012484E">
            <w:pPr>
              <w:rPr>
                <w:rFonts w:eastAsia="Times New Roman"/>
              </w:rPr>
            </w:pPr>
          </w:p>
          <w:p w14:paraId="12629DDA" w14:textId="77777777" w:rsidR="00846D34" w:rsidRPr="00846D34" w:rsidRDefault="00846D34" w:rsidP="0012484E">
            <w:pPr>
              <w:rPr>
                <w:rFonts w:eastAsia="Times New Roman"/>
              </w:rPr>
            </w:pPr>
          </w:p>
          <w:p w14:paraId="6C4E6EDD" w14:textId="77777777" w:rsidR="00846D34" w:rsidRPr="00846D34" w:rsidRDefault="00846D34" w:rsidP="0012484E">
            <w:pPr>
              <w:rPr>
                <w:rFonts w:eastAsia="Times New Roman"/>
              </w:rPr>
            </w:pPr>
          </w:p>
          <w:p w14:paraId="17FFF6BE" w14:textId="77777777" w:rsidR="00846D34" w:rsidRPr="00846D34" w:rsidRDefault="00846D34" w:rsidP="0012484E">
            <w:pPr>
              <w:rPr>
                <w:rFonts w:eastAsia="Times New Roman"/>
              </w:rPr>
            </w:pPr>
          </w:p>
          <w:p w14:paraId="51A9A493" w14:textId="77777777" w:rsidR="00846D34" w:rsidRPr="00846D34" w:rsidRDefault="00846D34" w:rsidP="0012484E">
            <w:pPr>
              <w:rPr>
                <w:rFonts w:eastAsia="Times New Roman"/>
              </w:rPr>
            </w:pPr>
          </w:p>
          <w:p w14:paraId="741B752A" w14:textId="77777777" w:rsidR="00846D34" w:rsidRPr="00846D34" w:rsidRDefault="00846D34" w:rsidP="0012484E">
            <w:pPr>
              <w:rPr>
                <w:rFonts w:eastAsia="Times New Roman"/>
              </w:rPr>
            </w:pPr>
          </w:p>
          <w:p w14:paraId="5C6ABD53" w14:textId="77777777" w:rsidR="00846D34" w:rsidRPr="00846D34" w:rsidRDefault="00846D34" w:rsidP="0012484E">
            <w:pPr>
              <w:rPr>
                <w:rFonts w:eastAsia="Times New Roman"/>
              </w:rPr>
            </w:pPr>
          </w:p>
          <w:p w14:paraId="05EDF6BE" w14:textId="77777777" w:rsidR="00846D34" w:rsidRPr="00846D34" w:rsidRDefault="00846D34" w:rsidP="0012484E">
            <w:pPr>
              <w:rPr>
                <w:rFonts w:eastAsia="Times New Roman"/>
              </w:rPr>
            </w:pPr>
          </w:p>
          <w:p w14:paraId="151F857B" w14:textId="77777777" w:rsidR="00846D34" w:rsidRPr="00846D34" w:rsidRDefault="00846D34" w:rsidP="0012484E">
            <w:pPr>
              <w:rPr>
                <w:rFonts w:eastAsia="Times New Roman"/>
              </w:rPr>
            </w:pPr>
            <w:r w:rsidRPr="00846D34">
              <w:rPr>
                <w:rFonts w:eastAsia="Times New Roman"/>
              </w:rPr>
              <w:t xml:space="preserve">         </w:t>
            </w:r>
          </w:p>
          <w:p w14:paraId="75508AD5" w14:textId="77777777" w:rsidR="00846D34" w:rsidRPr="00846D34" w:rsidRDefault="00846D34" w:rsidP="0012484E">
            <w:pPr>
              <w:rPr>
                <w:rFonts w:eastAsia="Times New Roman"/>
              </w:rPr>
            </w:pPr>
          </w:p>
          <w:p w14:paraId="2DEB14B3" w14:textId="77777777" w:rsidR="00846D34" w:rsidRPr="00846D34" w:rsidRDefault="00846D34" w:rsidP="0012484E">
            <w:r w:rsidRPr="00846D34">
              <w:rPr>
                <w:rFonts w:eastAsia="Times New Roman"/>
              </w:rPr>
              <w:t xml:space="preserve">                                            </w:t>
            </w:r>
          </w:p>
          <w:p w14:paraId="2E85F2AB" w14:textId="77777777" w:rsidR="00846D34" w:rsidRPr="00846D34" w:rsidRDefault="00846D34" w:rsidP="0012484E">
            <w:pPr>
              <w:rPr>
                <w:b/>
              </w:rPr>
            </w:pPr>
            <w:r w:rsidRPr="00846D34">
              <w:rPr>
                <w:b/>
              </w:rPr>
              <w:t>____________</w:t>
            </w:r>
          </w:p>
          <w:p w14:paraId="63BB4337" w14:textId="77777777" w:rsidR="00846D34" w:rsidRPr="00846D34" w:rsidRDefault="00846D34" w:rsidP="0012484E">
            <w:pPr>
              <w:rPr>
                <w:b/>
              </w:rPr>
            </w:pPr>
          </w:p>
        </w:tc>
      </w:tr>
      <w:bookmarkEnd w:id="2"/>
    </w:tbl>
    <w:p w14:paraId="2119E4CE" w14:textId="77777777" w:rsidR="00846D34" w:rsidRPr="00846D34" w:rsidRDefault="00846D34" w:rsidP="00846D34"/>
    <w:p w14:paraId="796B76CB" w14:textId="77777777" w:rsidR="00846D34" w:rsidRDefault="00846D34" w:rsidP="00846D34">
      <w:pPr>
        <w:jc w:val="right"/>
        <w:rPr>
          <w:sz w:val="22"/>
          <w:szCs w:val="22"/>
          <w:lang w:eastAsia="en-US"/>
        </w:rPr>
      </w:pPr>
    </w:p>
    <w:p w14:paraId="2AB94049" w14:textId="77777777" w:rsidR="00846D34" w:rsidRDefault="00846D34" w:rsidP="00846D34">
      <w:pPr>
        <w:jc w:val="right"/>
        <w:rPr>
          <w:sz w:val="22"/>
          <w:szCs w:val="22"/>
          <w:lang w:eastAsia="en-US"/>
        </w:rPr>
      </w:pPr>
    </w:p>
    <w:p w14:paraId="1FE3F1C9" w14:textId="77777777" w:rsidR="00DB5617" w:rsidRDefault="00DB5617" w:rsidP="00846D34">
      <w:pPr>
        <w:jc w:val="right"/>
        <w:rPr>
          <w:sz w:val="22"/>
          <w:szCs w:val="22"/>
          <w:lang w:eastAsia="en-US"/>
        </w:rPr>
      </w:pPr>
    </w:p>
    <w:p w14:paraId="06BF6784" w14:textId="77777777" w:rsidR="00DB5617" w:rsidRDefault="00DB5617" w:rsidP="00846D34">
      <w:pPr>
        <w:jc w:val="right"/>
        <w:rPr>
          <w:sz w:val="22"/>
          <w:szCs w:val="22"/>
          <w:lang w:eastAsia="en-US"/>
        </w:rPr>
      </w:pPr>
    </w:p>
    <w:p w14:paraId="77F2EEF8" w14:textId="77777777" w:rsidR="00DB5617" w:rsidRDefault="00DB5617" w:rsidP="00846D34">
      <w:pPr>
        <w:jc w:val="right"/>
        <w:rPr>
          <w:sz w:val="22"/>
          <w:szCs w:val="22"/>
          <w:lang w:eastAsia="en-US"/>
        </w:rPr>
      </w:pPr>
    </w:p>
    <w:p w14:paraId="3DC68CE4" w14:textId="77777777" w:rsidR="00DB5617" w:rsidRDefault="00DB5617" w:rsidP="00846D34">
      <w:pPr>
        <w:jc w:val="right"/>
        <w:rPr>
          <w:sz w:val="22"/>
          <w:szCs w:val="22"/>
          <w:lang w:eastAsia="en-US"/>
        </w:rPr>
      </w:pPr>
    </w:p>
    <w:p w14:paraId="0517D6C8" w14:textId="77777777" w:rsidR="00DB5617" w:rsidRDefault="00DB5617" w:rsidP="00846D34">
      <w:pPr>
        <w:jc w:val="right"/>
        <w:rPr>
          <w:sz w:val="22"/>
          <w:szCs w:val="22"/>
          <w:lang w:eastAsia="en-US"/>
        </w:rPr>
      </w:pPr>
    </w:p>
    <w:p w14:paraId="7E9762DC" w14:textId="77777777" w:rsidR="00DB5617" w:rsidRDefault="00DB5617" w:rsidP="00846D34">
      <w:pPr>
        <w:jc w:val="right"/>
        <w:rPr>
          <w:sz w:val="22"/>
          <w:szCs w:val="22"/>
          <w:lang w:eastAsia="en-US"/>
        </w:rPr>
      </w:pPr>
    </w:p>
    <w:p w14:paraId="10B89892" w14:textId="77777777" w:rsidR="00DB5617" w:rsidRDefault="00DB5617" w:rsidP="00846D34">
      <w:pPr>
        <w:jc w:val="right"/>
        <w:rPr>
          <w:sz w:val="22"/>
          <w:szCs w:val="22"/>
          <w:lang w:eastAsia="en-US"/>
        </w:rPr>
      </w:pPr>
    </w:p>
    <w:p w14:paraId="14C1DC41" w14:textId="77777777" w:rsidR="00DB5617" w:rsidRDefault="00DB5617" w:rsidP="00846D34">
      <w:pPr>
        <w:jc w:val="right"/>
        <w:rPr>
          <w:sz w:val="22"/>
          <w:szCs w:val="22"/>
          <w:lang w:eastAsia="en-US"/>
        </w:rPr>
      </w:pPr>
    </w:p>
    <w:p w14:paraId="6C2B5A77" w14:textId="77777777" w:rsidR="00DB5617" w:rsidRDefault="00DB5617" w:rsidP="00846D34">
      <w:pPr>
        <w:jc w:val="right"/>
        <w:rPr>
          <w:sz w:val="22"/>
          <w:szCs w:val="22"/>
          <w:lang w:eastAsia="en-US"/>
        </w:rPr>
      </w:pPr>
    </w:p>
    <w:p w14:paraId="563A718D" w14:textId="77777777" w:rsidR="00DB5617" w:rsidRDefault="00DB5617" w:rsidP="00846D34">
      <w:pPr>
        <w:jc w:val="right"/>
        <w:rPr>
          <w:sz w:val="22"/>
          <w:szCs w:val="22"/>
          <w:lang w:eastAsia="en-US"/>
        </w:rPr>
      </w:pPr>
    </w:p>
    <w:p w14:paraId="1B2324D6" w14:textId="77777777" w:rsidR="00DB5617" w:rsidRDefault="00DB5617" w:rsidP="00846D34">
      <w:pPr>
        <w:jc w:val="right"/>
        <w:rPr>
          <w:sz w:val="22"/>
          <w:szCs w:val="22"/>
          <w:lang w:eastAsia="en-US"/>
        </w:rPr>
      </w:pPr>
    </w:p>
    <w:p w14:paraId="2E48EDD3" w14:textId="77777777" w:rsidR="00DB5617" w:rsidRDefault="00DB5617" w:rsidP="00846D34">
      <w:pPr>
        <w:jc w:val="right"/>
        <w:rPr>
          <w:sz w:val="22"/>
          <w:szCs w:val="22"/>
          <w:lang w:eastAsia="en-US"/>
        </w:rPr>
      </w:pPr>
    </w:p>
    <w:p w14:paraId="3ED88774" w14:textId="77777777" w:rsidR="00DB5617" w:rsidRDefault="00DB5617" w:rsidP="00846D34">
      <w:pPr>
        <w:jc w:val="right"/>
        <w:rPr>
          <w:sz w:val="22"/>
          <w:szCs w:val="22"/>
          <w:lang w:eastAsia="en-US"/>
        </w:rPr>
      </w:pPr>
    </w:p>
    <w:p w14:paraId="13D131C7" w14:textId="77777777" w:rsidR="00DB5617" w:rsidRDefault="00DB5617" w:rsidP="00846D34">
      <w:pPr>
        <w:jc w:val="right"/>
        <w:rPr>
          <w:sz w:val="22"/>
          <w:szCs w:val="22"/>
          <w:lang w:eastAsia="en-US"/>
        </w:rPr>
      </w:pPr>
    </w:p>
    <w:p w14:paraId="5B6F6174" w14:textId="77777777" w:rsidR="00DB5617" w:rsidRDefault="00DB5617" w:rsidP="00846D34">
      <w:pPr>
        <w:jc w:val="right"/>
        <w:rPr>
          <w:sz w:val="22"/>
          <w:szCs w:val="22"/>
          <w:lang w:eastAsia="en-US"/>
        </w:rPr>
      </w:pPr>
    </w:p>
    <w:p w14:paraId="5AFA87E4" w14:textId="77777777" w:rsidR="00DB5617" w:rsidRDefault="00DB5617" w:rsidP="00846D34">
      <w:pPr>
        <w:jc w:val="right"/>
        <w:rPr>
          <w:sz w:val="22"/>
          <w:szCs w:val="22"/>
          <w:lang w:eastAsia="en-US"/>
        </w:rPr>
      </w:pPr>
    </w:p>
    <w:p w14:paraId="583C0D1E" w14:textId="77777777" w:rsidR="00DB5617" w:rsidRDefault="00DB5617" w:rsidP="00846D34">
      <w:pPr>
        <w:jc w:val="right"/>
        <w:rPr>
          <w:sz w:val="22"/>
          <w:szCs w:val="22"/>
          <w:lang w:eastAsia="en-US"/>
        </w:rPr>
      </w:pPr>
    </w:p>
    <w:p w14:paraId="12D02931" w14:textId="77777777" w:rsidR="00DB5617" w:rsidRDefault="00DB5617" w:rsidP="00846D34">
      <w:pPr>
        <w:jc w:val="right"/>
        <w:rPr>
          <w:sz w:val="22"/>
          <w:szCs w:val="22"/>
          <w:lang w:eastAsia="en-US"/>
        </w:rPr>
      </w:pPr>
    </w:p>
    <w:p w14:paraId="2FC83261" w14:textId="77777777" w:rsidR="00DB5617" w:rsidRDefault="00DB5617" w:rsidP="00DB5617">
      <w:pPr>
        <w:rPr>
          <w:sz w:val="22"/>
          <w:szCs w:val="22"/>
          <w:lang w:eastAsia="en-US"/>
        </w:rPr>
      </w:pPr>
    </w:p>
    <w:p w14:paraId="2E4179AC" w14:textId="77777777" w:rsidR="00DB5617" w:rsidRPr="00DB5617" w:rsidRDefault="00DB5617" w:rsidP="00DB5617">
      <w:pPr>
        <w:jc w:val="right"/>
        <w:rPr>
          <w:sz w:val="22"/>
          <w:szCs w:val="22"/>
          <w:lang w:eastAsia="en-US"/>
        </w:rPr>
      </w:pPr>
      <w:r w:rsidRPr="00DB5617">
        <w:rPr>
          <w:sz w:val="22"/>
          <w:szCs w:val="22"/>
          <w:lang w:eastAsia="en-US"/>
        </w:rPr>
        <w:lastRenderedPageBreak/>
        <w:t xml:space="preserve">              Приложение №1</w:t>
      </w:r>
    </w:p>
    <w:p w14:paraId="20E58B6F" w14:textId="77777777" w:rsidR="00DB5617" w:rsidRPr="00DB5617" w:rsidRDefault="00DB5617" w:rsidP="00DB5617">
      <w:pPr>
        <w:jc w:val="right"/>
        <w:rPr>
          <w:sz w:val="22"/>
          <w:szCs w:val="22"/>
          <w:lang w:eastAsia="en-US"/>
        </w:rPr>
      </w:pPr>
      <w:r w:rsidRPr="00DB5617">
        <w:rPr>
          <w:sz w:val="22"/>
          <w:szCs w:val="22"/>
          <w:lang w:eastAsia="en-US"/>
        </w:rPr>
        <w:t>к договору № ________</w:t>
      </w:r>
    </w:p>
    <w:p w14:paraId="2122F3E6" w14:textId="77777777" w:rsidR="00DB5617" w:rsidRPr="00DB5617" w:rsidRDefault="00DB5617" w:rsidP="00DB5617">
      <w:pPr>
        <w:jc w:val="right"/>
        <w:rPr>
          <w:sz w:val="22"/>
          <w:szCs w:val="22"/>
          <w:lang w:eastAsia="en-US"/>
        </w:rPr>
      </w:pPr>
      <w:r w:rsidRPr="00DB5617">
        <w:rPr>
          <w:sz w:val="22"/>
          <w:szCs w:val="22"/>
          <w:lang w:eastAsia="en-US"/>
        </w:rPr>
        <w:t>от «___»__________ 2023 года</w:t>
      </w:r>
    </w:p>
    <w:p w14:paraId="54F37879" w14:textId="77777777" w:rsidR="00DB5617" w:rsidRPr="00DB5617" w:rsidRDefault="00DB5617" w:rsidP="00DB5617">
      <w:pPr>
        <w:jc w:val="right"/>
        <w:rPr>
          <w:sz w:val="22"/>
          <w:szCs w:val="22"/>
          <w:lang w:eastAsia="en-US"/>
        </w:rPr>
      </w:pPr>
      <w:r w:rsidRPr="00DB5617">
        <w:rPr>
          <w:sz w:val="22"/>
          <w:szCs w:val="22"/>
          <w:lang w:eastAsia="en-US"/>
        </w:rPr>
        <w:t xml:space="preserve">       </w:t>
      </w:r>
    </w:p>
    <w:p w14:paraId="1B61A375" w14:textId="77777777" w:rsidR="00DB5617" w:rsidRPr="00DB5617" w:rsidRDefault="00DB5617" w:rsidP="00DB5617">
      <w:pPr>
        <w:jc w:val="center"/>
        <w:rPr>
          <w:b/>
          <w:sz w:val="28"/>
          <w:szCs w:val="28"/>
          <w:lang w:eastAsia="en-US"/>
        </w:rPr>
      </w:pPr>
      <w:r w:rsidRPr="00DB5617">
        <w:rPr>
          <w:b/>
          <w:sz w:val="28"/>
          <w:szCs w:val="28"/>
          <w:lang w:eastAsia="en-US"/>
        </w:rPr>
        <w:t>Спецификация</w:t>
      </w:r>
    </w:p>
    <w:p w14:paraId="0BC88FC1" w14:textId="77777777" w:rsidR="00DB5617" w:rsidRDefault="00DB5617" w:rsidP="00DB5617">
      <w:pPr>
        <w:rPr>
          <w:sz w:val="22"/>
          <w:szCs w:val="22"/>
          <w:lang w:eastAsia="en-US"/>
        </w:rPr>
      </w:pPr>
    </w:p>
    <w:tbl>
      <w:tblPr>
        <w:tblStyle w:val="a3"/>
        <w:tblW w:w="10065" w:type="dxa"/>
        <w:tblInd w:w="-459" w:type="dxa"/>
        <w:tblLayout w:type="fixed"/>
        <w:tblLook w:val="04A0" w:firstRow="1" w:lastRow="0" w:firstColumn="1" w:lastColumn="0" w:noHBand="0" w:noVBand="1"/>
      </w:tblPr>
      <w:tblGrid>
        <w:gridCol w:w="570"/>
        <w:gridCol w:w="5221"/>
        <w:gridCol w:w="719"/>
        <w:gridCol w:w="868"/>
        <w:gridCol w:w="1275"/>
        <w:gridCol w:w="1412"/>
      </w:tblGrid>
      <w:tr w:rsidR="00DB5617" w:rsidRPr="00DB5617" w14:paraId="61BD6E84" w14:textId="77777777" w:rsidTr="00B27E0E">
        <w:trPr>
          <w:trHeight w:val="944"/>
        </w:trPr>
        <w:tc>
          <w:tcPr>
            <w:tcW w:w="570" w:type="dxa"/>
            <w:vAlign w:val="center"/>
          </w:tcPr>
          <w:p w14:paraId="283FA732" w14:textId="77777777" w:rsidR="00DB5617" w:rsidRPr="00DB5617" w:rsidRDefault="00DB5617" w:rsidP="00DB5617">
            <w:pPr>
              <w:rPr>
                <w:b/>
                <w:bCs/>
              </w:rPr>
            </w:pPr>
            <w:r w:rsidRPr="00DB5617">
              <w:rPr>
                <w:b/>
                <w:bCs/>
              </w:rPr>
              <w:t xml:space="preserve">№ </w:t>
            </w:r>
            <w:proofErr w:type="gramStart"/>
            <w:r w:rsidRPr="00DB5617">
              <w:rPr>
                <w:b/>
                <w:bCs/>
              </w:rPr>
              <w:t>п</w:t>
            </w:r>
            <w:proofErr w:type="gramEnd"/>
            <w:r w:rsidRPr="00DB5617">
              <w:rPr>
                <w:b/>
                <w:bCs/>
              </w:rPr>
              <w:t xml:space="preserve">/п </w:t>
            </w:r>
          </w:p>
        </w:tc>
        <w:tc>
          <w:tcPr>
            <w:tcW w:w="5221" w:type="dxa"/>
            <w:vAlign w:val="center"/>
          </w:tcPr>
          <w:p w14:paraId="2CFDF8F7" w14:textId="77777777" w:rsidR="00DB5617" w:rsidRPr="00DB5617" w:rsidRDefault="009D36CE" w:rsidP="00DB5617">
            <w:pPr>
              <w:jc w:val="center"/>
              <w:rPr>
                <w:b/>
                <w:bCs/>
              </w:rPr>
            </w:pPr>
            <w:r w:rsidRPr="009D36CE">
              <w:rPr>
                <w:b/>
                <w:bCs/>
              </w:rPr>
              <w:t xml:space="preserve">Наименование, страна и фирма производитель, </w:t>
            </w:r>
            <w:r>
              <w:rPr>
                <w:b/>
                <w:bCs/>
              </w:rPr>
              <w:t xml:space="preserve">ассортимент, </w:t>
            </w:r>
            <w:r w:rsidRPr="009D36CE">
              <w:rPr>
                <w:b/>
                <w:bCs/>
              </w:rPr>
              <w:t>характеристики Товара</w:t>
            </w:r>
          </w:p>
        </w:tc>
        <w:tc>
          <w:tcPr>
            <w:tcW w:w="719" w:type="dxa"/>
            <w:vAlign w:val="center"/>
          </w:tcPr>
          <w:p w14:paraId="2644E05E" w14:textId="77777777" w:rsidR="00DB5617" w:rsidRPr="00DB5617" w:rsidRDefault="00DB5617" w:rsidP="00DB5617">
            <w:pPr>
              <w:jc w:val="center"/>
              <w:rPr>
                <w:b/>
              </w:rPr>
            </w:pPr>
            <w:r w:rsidRPr="00DB5617">
              <w:rPr>
                <w:b/>
              </w:rPr>
              <w:t>Ед. изм.</w:t>
            </w:r>
          </w:p>
        </w:tc>
        <w:tc>
          <w:tcPr>
            <w:tcW w:w="868" w:type="dxa"/>
            <w:vAlign w:val="center"/>
          </w:tcPr>
          <w:p w14:paraId="3B603850" w14:textId="77777777" w:rsidR="00DB5617" w:rsidRPr="00DB5617" w:rsidRDefault="00DB5617" w:rsidP="00DB5617">
            <w:pPr>
              <w:jc w:val="center"/>
              <w:rPr>
                <w:b/>
              </w:rPr>
            </w:pPr>
            <w:r w:rsidRPr="00DB5617">
              <w:rPr>
                <w:b/>
              </w:rPr>
              <w:t>Кол-во</w:t>
            </w:r>
          </w:p>
        </w:tc>
        <w:tc>
          <w:tcPr>
            <w:tcW w:w="1275" w:type="dxa"/>
            <w:vAlign w:val="center"/>
          </w:tcPr>
          <w:p w14:paraId="755D1772" w14:textId="77777777" w:rsidR="00DB5617" w:rsidRDefault="00DB5617" w:rsidP="00DB5617">
            <w:pPr>
              <w:jc w:val="center"/>
              <w:rPr>
                <w:b/>
              </w:rPr>
            </w:pPr>
            <w:r>
              <w:rPr>
                <w:b/>
              </w:rPr>
              <w:t>Цена ед. Товара</w:t>
            </w:r>
          </w:p>
          <w:p w14:paraId="0F596E12" w14:textId="77777777" w:rsidR="00DB5617" w:rsidRPr="00DB5617" w:rsidRDefault="00DB5617" w:rsidP="00DB5617">
            <w:pPr>
              <w:jc w:val="center"/>
              <w:rPr>
                <w:b/>
              </w:rPr>
            </w:pPr>
            <w:r>
              <w:rPr>
                <w:b/>
              </w:rPr>
              <w:t>(руб. ПМР)</w:t>
            </w:r>
          </w:p>
        </w:tc>
        <w:tc>
          <w:tcPr>
            <w:tcW w:w="1412" w:type="dxa"/>
          </w:tcPr>
          <w:p w14:paraId="74E0738A" w14:textId="77777777" w:rsidR="00DB5617" w:rsidRDefault="00DB5617" w:rsidP="00DB5617">
            <w:pPr>
              <w:jc w:val="center"/>
              <w:rPr>
                <w:b/>
              </w:rPr>
            </w:pPr>
            <w:r w:rsidRPr="00DB5617">
              <w:rPr>
                <w:b/>
              </w:rPr>
              <w:t>Сумма (</w:t>
            </w:r>
            <w:proofErr w:type="spellStart"/>
            <w:r w:rsidRPr="00DB5617">
              <w:rPr>
                <w:b/>
              </w:rPr>
              <w:t>руб</w:t>
            </w:r>
            <w:proofErr w:type="gramStart"/>
            <w:r w:rsidRPr="00DB5617">
              <w:rPr>
                <w:b/>
              </w:rPr>
              <w:t>.П</w:t>
            </w:r>
            <w:proofErr w:type="gramEnd"/>
            <w:r w:rsidRPr="00DB5617">
              <w:rPr>
                <w:b/>
              </w:rPr>
              <w:t>МР</w:t>
            </w:r>
            <w:proofErr w:type="spellEnd"/>
            <w:r w:rsidRPr="00DB5617">
              <w:rPr>
                <w:b/>
              </w:rPr>
              <w:t>)</w:t>
            </w:r>
          </w:p>
        </w:tc>
      </w:tr>
      <w:tr w:rsidR="00B27E0E" w:rsidRPr="00DB5617" w14:paraId="1B6A2FAA" w14:textId="77777777" w:rsidTr="00B27E0E">
        <w:trPr>
          <w:trHeight w:val="239"/>
        </w:trPr>
        <w:tc>
          <w:tcPr>
            <w:tcW w:w="570" w:type="dxa"/>
            <w:vAlign w:val="center"/>
          </w:tcPr>
          <w:p w14:paraId="3B45A1AF" w14:textId="0DC0E2C3" w:rsidR="00B27E0E" w:rsidRPr="00DB5617" w:rsidRDefault="00B27E0E" w:rsidP="00B27E0E">
            <w:pPr>
              <w:rPr>
                <w:bCs/>
              </w:rPr>
            </w:pPr>
          </w:p>
        </w:tc>
        <w:tc>
          <w:tcPr>
            <w:tcW w:w="5221" w:type="dxa"/>
            <w:vAlign w:val="center"/>
          </w:tcPr>
          <w:p w14:paraId="79588758" w14:textId="7998299A" w:rsidR="00B27E0E" w:rsidRPr="00DB5617" w:rsidRDefault="00B27E0E" w:rsidP="00B27E0E">
            <w:pPr>
              <w:rPr>
                <w:bCs/>
              </w:rPr>
            </w:pPr>
            <w:r w:rsidRPr="00B27E0E">
              <w:rPr>
                <w:b/>
                <w:bCs/>
              </w:rPr>
              <w:t>Благоустройство ул. Советская, участок от ул. Гагарина до ул. Тираспольская (</w:t>
            </w:r>
            <w:r w:rsidR="00F37A38">
              <w:rPr>
                <w:b/>
                <w:bCs/>
              </w:rPr>
              <w:t xml:space="preserve">приобретение </w:t>
            </w:r>
            <w:r w:rsidRPr="00B27E0E">
              <w:rPr>
                <w:b/>
                <w:bCs/>
              </w:rPr>
              <w:t>малы</w:t>
            </w:r>
            <w:r w:rsidR="00F37A38">
              <w:rPr>
                <w:b/>
                <w:bCs/>
              </w:rPr>
              <w:t>х</w:t>
            </w:r>
            <w:r w:rsidRPr="00B27E0E">
              <w:rPr>
                <w:b/>
                <w:bCs/>
              </w:rPr>
              <w:t xml:space="preserve"> архитектурны</w:t>
            </w:r>
            <w:r w:rsidR="00F37A38">
              <w:rPr>
                <w:b/>
                <w:bCs/>
              </w:rPr>
              <w:t>х</w:t>
            </w:r>
            <w:r w:rsidRPr="00B27E0E">
              <w:rPr>
                <w:b/>
                <w:bCs/>
              </w:rPr>
              <w:t xml:space="preserve"> форм</w:t>
            </w:r>
            <w:r w:rsidR="00CE3966" w:rsidRPr="00CE3966">
              <w:rPr>
                <w:rFonts w:eastAsiaTheme="minorEastAsia"/>
                <w:b/>
                <w:color w:val="00B0F0"/>
                <w:sz w:val="22"/>
                <w:szCs w:val="22"/>
              </w:rPr>
              <w:t xml:space="preserve"> </w:t>
            </w:r>
            <w:r w:rsidR="00CE3966" w:rsidRPr="00CE3966">
              <w:rPr>
                <w:b/>
                <w:bCs/>
              </w:rPr>
              <w:t>в соответствии с эскизом на изделие Приложение № 1 к</w:t>
            </w:r>
            <w:r w:rsidR="00CE3966">
              <w:rPr>
                <w:b/>
                <w:bCs/>
              </w:rPr>
              <w:t xml:space="preserve"> настоящему договору</w:t>
            </w:r>
            <w:r w:rsidRPr="00B27E0E">
              <w:rPr>
                <w:b/>
                <w:bCs/>
              </w:rPr>
              <w:t>):</w:t>
            </w:r>
          </w:p>
        </w:tc>
        <w:tc>
          <w:tcPr>
            <w:tcW w:w="719" w:type="dxa"/>
            <w:vAlign w:val="center"/>
          </w:tcPr>
          <w:p w14:paraId="544D33D4" w14:textId="4D2136FE" w:rsidR="00B27E0E" w:rsidRPr="00DB5617" w:rsidRDefault="00B27E0E" w:rsidP="00B27E0E"/>
        </w:tc>
        <w:tc>
          <w:tcPr>
            <w:tcW w:w="868" w:type="dxa"/>
            <w:vAlign w:val="center"/>
          </w:tcPr>
          <w:p w14:paraId="30CA2568" w14:textId="52C21505" w:rsidR="00B27E0E" w:rsidRPr="00DB5617" w:rsidRDefault="00B27E0E" w:rsidP="00B27E0E">
            <w:pPr>
              <w:jc w:val="center"/>
            </w:pPr>
          </w:p>
        </w:tc>
        <w:tc>
          <w:tcPr>
            <w:tcW w:w="1275" w:type="dxa"/>
            <w:vAlign w:val="center"/>
          </w:tcPr>
          <w:p w14:paraId="5609D501" w14:textId="77777777" w:rsidR="00B27E0E" w:rsidRPr="00DB5617" w:rsidRDefault="00B27E0E" w:rsidP="00B27E0E"/>
        </w:tc>
        <w:tc>
          <w:tcPr>
            <w:tcW w:w="1412" w:type="dxa"/>
          </w:tcPr>
          <w:p w14:paraId="523D797A" w14:textId="77777777" w:rsidR="00B27E0E" w:rsidRPr="00DB5617" w:rsidRDefault="00B27E0E" w:rsidP="00B27E0E"/>
        </w:tc>
      </w:tr>
      <w:tr w:rsidR="00B27E0E" w:rsidRPr="00DB5617" w14:paraId="39DF5047" w14:textId="77777777" w:rsidTr="00B27E0E">
        <w:trPr>
          <w:trHeight w:val="239"/>
        </w:trPr>
        <w:tc>
          <w:tcPr>
            <w:tcW w:w="570" w:type="dxa"/>
            <w:vAlign w:val="center"/>
          </w:tcPr>
          <w:p w14:paraId="53B34747" w14:textId="3BC80890" w:rsidR="00B27E0E" w:rsidRPr="00DB5617" w:rsidRDefault="00B27E0E" w:rsidP="00B27E0E">
            <w:pPr>
              <w:rPr>
                <w:b/>
              </w:rPr>
            </w:pPr>
            <w:r w:rsidRPr="00DB5617">
              <w:rPr>
                <w:bCs/>
              </w:rPr>
              <w:t>1</w:t>
            </w:r>
          </w:p>
        </w:tc>
        <w:tc>
          <w:tcPr>
            <w:tcW w:w="5221" w:type="dxa"/>
            <w:vAlign w:val="center"/>
          </w:tcPr>
          <w:p w14:paraId="1FC24350" w14:textId="4A23053B" w:rsidR="00B27E0E" w:rsidRPr="00DB5617" w:rsidRDefault="00B27E0E" w:rsidP="00B27E0E">
            <w:pPr>
              <w:rPr>
                <w:b/>
              </w:rPr>
            </w:pPr>
            <w:r w:rsidRPr="0036079A">
              <w:t>Опора уличного освещения 9 м (круглоконическая) (</w:t>
            </w:r>
            <w:proofErr w:type="spellStart"/>
            <w:r>
              <w:t>двухрожковая</w:t>
            </w:r>
            <w:proofErr w:type="spellEnd"/>
            <w:r w:rsidRPr="0036079A">
              <w:t>)</w:t>
            </w:r>
          </w:p>
        </w:tc>
        <w:tc>
          <w:tcPr>
            <w:tcW w:w="719" w:type="dxa"/>
            <w:vAlign w:val="center"/>
          </w:tcPr>
          <w:p w14:paraId="7A9D29B4" w14:textId="4C31D08B" w:rsidR="00B27E0E" w:rsidRPr="00DB5617" w:rsidRDefault="00B27E0E" w:rsidP="00B27E0E">
            <w:pPr>
              <w:rPr>
                <w:b/>
              </w:rPr>
            </w:pPr>
            <w:proofErr w:type="spellStart"/>
            <w:proofErr w:type="gramStart"/>
            <w:r w:rsidRPr="00DB5617">
              <w:t>шт</w:t>
            </w:r>
            <w:proofErr w:type="spellEnd"/>
            <w:proofErr w:type="gramEnd"/>
          </w:p>
        </w:tc>
        <w:tc>
          <w:tcPr>
            <w:tcW w:w="868" w:type="dxa"/>
            <w:vAlign w:val="center"/>
          </w:tcPr>
          <w:p w14:paraId="7A55CFD4" w14:textId="7B9DC372" w:rsidR="00B27E0E" w:rsidRPr="00DB5617" w:rsidRDefault="00B27E0E" w:rsidP="00B27E0E">
            <w:pPr>
              <w:jc w:val="center"/>
              <w:rPr>
                <w:b/>
              </w:rPr>
            </w:pPr>
            <w:r>
              <w:t>10</w:t>
            </w:r>
          </w:p>
        </w:tc>
        <w:tc>
          <w:tcPr>
            <w:tcW w:w="1275" w:type="dxa"/>
            <w:vAlign w:val="center"/>
          </w:tcPr>
          <w:p w14:paraId="4912F884" w14:textId="77777777" w:rsidR="00B27E0E" w:rsidRPr="00DB5617" w:rsidRDefault="00B27E0E" w:rsidP="00B27E0E">
            <w:pPr>
              <w:rPr>
                <w:b/>
              </w:rPr>
            </w:pPr>
          </w:p>
        </w:tc>
        <w:tc>
          <w:tcPr>
            <w:tcW w:w="1412" w:type="dxa"/>
          </w:tcPr>
          <w:p w14:paraId="77D4CD92" w14:textId="77777777" w:rsidR="00B27E0E" w:rsidRPr="00DB5617" w:rsidRDefault="00B27E0E" w:rsidP="00B27E0E">
            <w:pPr>
              <w:rPr>
                <w:b/>
              </w:rPr>
            </w:pPr>
          </w:p>
        </w:tc>
      </w:tr>
      <w:tr w:rsidR="00B27E0E" w:rsidRPr="00DB5617" w14:paraId="1C574388" w14:textId="77777777" w:rsidTr="00AD081D">
        <w:trPr>
          <w:trHeight w:val="56"/>
        </w:trPr>
        <w:tc>
          <w:tcPr>
            <w:tcW w:w="570" w:type="dxa"/>
            <w:vAlign w:val="center"/>
          </w:tcPr>
          <w:p w14:paraId="1DB48365" w14:textId="3C8C72B0" w:rsidR="00B27E0E" w:rsidRPr="00DB5617" w:rsidRDefault="00B27E0E" w:rsidP="00B27E0E">
            <w:r>
              <w:t>2</w:t>
            </w:r>
          </w:p>
        </w:tc>
        <w:tc>
          <w:tcPr>
            <w:tcW w:w="5221" w:type="dxa"/>
            <w:vAlign w:val="center"/>
          </w:tcPr>
          <w:p w14:paraId="3121721D" w14:textId="50C8548A" w:rsidR="00B27E0E" w:rsidRPr="00DB5617" w:rsidRDefault="00B27E0E" w:rsidP="00B27E0E">
            <w:r w:rsidRPr="0036079A">
              <w:t xml:space="preserve">Опора уличного освещения 9 м (круглоконическая) </w:t>
            </w:r>
            <w:proofErr w:type="gramStart"/>
            <w:r w:rsidRPr="0036079A">
              <w:t>(</w:t>
            </w:r>
            <w:r>
              <w:t xml:space="preserve"> </w:t>
            </w:r>
            <w:proofErr w:type="spellStart"/>
            <w:proofErr w:type="gramEnd"/>
            <w:r>
              <w:t>однорожковая</w:t>
            </w:r>
            <w:proofErr w:type="spellEnd"/>
            <w:r w:rsidRPr="0036079A">
              <w:t>)</w:t>
            </w:r>
          </w:p>
        </w:tc>
        <w:tc>
          <w:tcPr>
            <w:tcW w:w="719" w:type="dxa"/>
            <w:tcBorders>
              <w:top w:val="single" w:sz="4" w:space="0" w:color="auto"/>
              <w:left w:val="single" w:sz="4" w:space="0" w:color="auto"/>
              <w:right w:val="single" w:sz="4" w:space="0" w:color="auto"/>
            </w:tcBorders>
            <w:shd w:val="clear" w:color="auto" w:fill="auto"/>
            <w:vAlign w:val="center"/>
          </w:tcPr>
          <w:p w14:paraId="6B2393C1" w14:textId="0E47880A" w:rsidR="00B27E0E" w:rsidRPr="00DB5617" w:rsidRDefault="00B27E0E" w:rsidP="00B27E0E">
            <w:proofErr w:type="spellStart"/>
            <w:proofErr w:type="gramStart"/>
            <w:r w:rsidRPr="00DB5617">
              <w:t>шт</w:t>
            </w:r>
            <w:proofErr w:type="spellEnd"/>
            <w:proofErr w:type="gramEnd"/>
          </w:p>
        </w:tc>
        <w:tc>
          <w:tcPr>
            <w:tcW w:w="868" w:type="dxa"/>
            <w:vAlign w:val="center"/>
          </w:tcPr>
          <w:p w14:paraId="4EE84F6B" w14:textId="6E5FDC0E" w:rsidR="00B27E0E" w:rsidRPr="00DB5617" w:rsidRDefault="00B27E0E" w:rsidP="00B27E0E">
            <w:pPr>
              <w:jc w:val="center"/>
            </w:pPr>
            <w:r>
              <w:t>6</w:t>
            </w:r>
          </w:p>
        </w:tc>
        <w:tc>
          <w:tcPr>
            <w:tcW w:w="1275" w:type="dxa"/>
            <w:tcBorders>
              <w:top w:val="single" w:sz="4" w:space="0" w:color="auto"/>
              <w:left w:val="single" w:sz="4" w:space="0" w:color="auto"/>
              <w:right w:val="single" w:sz="4" w:space="0" w:color="auto"/>
            </w:tcBorders>
            <w:shd w:val="clear" w:color="auto" w:fill="auto"/>
            <w:vAlign w:val="center"/>
          </w:tcPr>
          <w:p w14:paraId="413BA2E6" w14:textId="77777777" w:rsidR="00B27E0E" w:rsidRPr="00DB5617" w:rsidRDefault="00B27E0E" w:rsidP="00B27E0E"/>
        </w:tc>
        <w:tc>
          <w:tcPr>
            <w:tcW w:w="1412" w:type="dxa"/>
            <w:tcBorders>
              <w:top w:val="single" w:sz="4" w:space="0" w:color="auto"/>
              <w:left w:val="single" w:sz="4" w:space="0" w:color="auto"/>
              <w:right w:val="single" w:sz="4" w:space="0" w:color="auto"/>
            </w:tcBorders>
          </w:tcPr>
          <w:p w14:paraId="27E52208" w14:textId="77777777" w:rsidR="00B27E0E" w:rsidRPr="00DB5617" w:rsidRDefault="00B27E0E" w:rsidP="00B27E0E"/>
        </w:tc>
      </w:tr>
      <w:tr w:rsidR="00B27E0E" w:rsidRPr="00DB5617" w14:paraId="682A0182" w14:textId="77777777" w:rsidTr="00AD081D">
        <w:trPr>
          <w:trHeight w:val="56"/>
        </w:trPr>
        <w:tc>
          <w:tcPr>
            <w:tcW w:w="570" w:type="dxa"/>
            <w:vAlign w:val="center"/>
          </w:tcPr>
          <w:p w14:paraId="23E0B9F8" w14:textId="77777777" w:rsidR="00B27E0E" w:rsidRPr="00DB5617" w:rsidRDefault="00B27E0E" w:rsidP="00B27E0E">
            <w:r w:rsidRPr="00DB5617">
              <w:t>3</w:t>
            </w:r>
          </w:p>
        </w:tc>
        <w:tc>
          <w:tcPr>
            <w:tcW w:w="5221" w:type="dxa"/>
            <w:vAlign w:val="center"/>
          </w:tcPr>
          <w:p w14:paraId="7F4B375B" w14:textId="47871511" w:rsidR="00B27E0E" w:rsidRPr="00DB5617" w:rsidRDefault="00B27E0E" w:rsidP="00B27E0E">
            <w:r w:rsidRPr="0036079A">
              <w:t>Фонарь парковый с опорой</w:t>
            </w:r>
          </w:p>
        </w:tc>
        <w:tc>
          <w:tcPr>
            <w:tcW w:w="719" w:type="dxa"/>
            <w:tcBorders>
              <w:top w:val="single" w:sz="4" w:space="0" w:color="auto"/>
              <w:left w:val="single" w:sz="4" w:space="0" w:color="auto"/>
              <w:right w:val="single" w:sz="4" w:space="0" w:color="auto"/>
            </w:tcBorders>
            <w:shd w:val="clear" w:color="auto" w:fill="auto"/>
            <w:vAlign w:val="center"/>
          </w:tcPr>
          <w:p w14:paraId="03979D37" w14:textId="77777777" w:rsidR="00B27E0E" w:rsidRPr="00DB5617" w:rsidRDefault="00B27E0E" w:rsidP="00B27E0E">
            <w:proofErr w:type="spellStart"/>
            <w:proofErr w:type="gramStart"/>
            <w:r w:rsidRPr="00DB5617">
              <w:t>шт</w:t>
            </w:r>
            <w:proofErr w:type="spellEnd"/>
            <w:proofErr w:type="gramEnd"/>
          </w:p>
        </w:tc>
        <w:tc>
          <w:tcPr>
            <w:tcW w:w="868" w:type="dxa"/>
            <w:vAlign w:val="center"/>
          </w:tcPr>
          <w:p w14:paraId="6A7703E5" w14:textId="6E89F7CC" w:rsidR="00B27E0E" w:rsidRPr="00DB5617" w:rsidRDefault="00B27E0E" w:rsidP="00B27E0E">
            <w:pPr>
              <w:jc w:val="center"/>
            </w:pPr>
            <w:r>
              <w:t>35</w:t>
            </w:r>
          </w:p>
        </w:tc>
        <w:tc>
          <w:tcPr>
            <w:tcW w:w="1275" w:type="dxa"/>
            <w:tcBorders>
              <w:top w:val="single" w:sz="4" w:space="0" w:color="auto"/>
              <w:left w:val="single" w:sz="4" w:space="0" w:color="auto"/>
              <w:right w:val="single" w:sz="4" w:space="0" w:color="auto"/>
            </w:tcBorders>
            <w:shd w:val="clear" w:color="auto" w:fill="auto"/>
            <w:vAlign w:val="center"/>
          </w:tcPr>
          <w:p w14:paraId="72DD5BE1" w14:textId="77777777" w:rsidR="00B27E0E" w:rsidRPr="00DB5617" w:rsidRDefault="00B27E0E" w:rsidP="00B27E0E"/>
        </w:tc>
        <w:tc>
          <w:tcPr>
            <w:tcW w:w="1412" w:type="dxa"/>
            <w:tcBorders>
              <w:top w:val="single" w:sz="4" w:space="0" w:color="auto"/>
              <w:left w:val="single" w:sz="4" w:space="0" w:color="auto"/>
              <w:right w:val="single" w:sz="4" w:space="0" w:color="auto"/>
            </w:tcBorders>
          </w:tcPr>
          <w:p w14:paraId="311AB1F6" w14:textId="77777777" w:rsidR="00B27E0E" w:rsidRPr="00DB5617" w:rsidRDefault="00B27E0E" w:rsidP="00B27E0E"/>
        </w:tc>
      </w:tr>
      <w:tr w:rsidR="00B27E0E" w:rsidRPr="00DB5617" w14:paraId="65FA8F85" w14:textId="77777777" w:rsidTr="00AD081D">
        <w:trPr>
          <w:trHeight w:val="56"/>
        </w:trPr>
        <w:tc>
          <w:tcPr>
            <w:tcW w:w="570" w:type="dxa"/>
            <w:vAlign w:val="center"/>
          </w:tcPr>
          <w:p w14:paraId="2E88BB95" w14:textId="5235B0BC" w:rsidR="00B27E0E" w:rsidRPr="00DB5617" w:rsidRDefault="00B27E0E" w:rsidP="00B27E0E">
            <w:r w:rsidRPr="00DB5617">
              <w:t>4</w:t>
            </w:r>
          </w:p>
        </w:tc>
        <w:tc>
          <w:tcPr>
            <w:tcW w:w="5221" w:type="dxa"/>
            <w:vAlign w:val="center"/>
          </w:tcPr>
          <w:p w14:paraId="4E91176C" w14:textId="002E2B8D" w:rsidR="00B27E0E" w:rsidRPr="00DB5617" w:rsidRDefault="00B27E0E" w:rsidP="00B27E0E">
            <w:pPr>
              <w:rPr>
                <w:b/>
              </w:rPr>
            </w:pPr>
            <w:r w:rsidRPr="0036079A">
              <w:t>Скамья парковая (радиусная)</w:t>
            </w:r>
          </w:p>
        </w:tc>
        <w:tc>
          <w:tcPr>
            <w:tcW w:w="719" w:type="dxa"/>
            <w:tcBorders>
              <w:top w:val="single" w:sz="4" w:space="0" w:color="auto"/>
              <w:left w:val="single" w:sz="4" w:space="0" w:color="auto"/>
              <w:right w:val="single" w:sz="4" w:space="0" w:color="auto"/>
            </w:tcBorders>
            <w:shd w:val="clear" w:color="auto" w:fill="auto"/>
            <w:vAlign w:val="bottom"/>
          </w:tcPr>
          <w:p w14:paraId="2F3C7156" w14:textId="7652009B" w:rsidR="00B27E0E" w:rsidRPr="00DB5617" w:rsidRDefault="00B27E0E" w:rsidP="00B27E0E">
            <w:pPr>
              <w:rPr>
                <w:b/>
              </w:rPr>
            </w:pPr>
            <w:proofErr w:type="spellStart"/>
            <w:proofErr w:type="gramStart"/>
            <w:r w:rsidRPr="00DB5617">
              <w:t>шт</w:t>
            </w:r>
            <w:proofErr w:type="spellEnd"/>
            <w:proofErr w:type="gramEnd"/>
          </w:p>
        </w:tc>
        <w:tc>
          <w:tcPr>
            <w:tcW w:w="868" w:type="dxa"/>
            <w:vAlign w:val="center"/>
          </w:tcPr>
          <w:p w14:paraId="3CD4C7AF" w14:textId="3DF450E9" w:rsidR="00B27E0E" w:rsidRPr="00DB5617" w:rsidRDefault="00B27E0E" w:rsidP="00B27E0E">
            <w:pPr>
              <w:jc w:val="center"/>
              <w:rPr>
                <w:b/>
              </w:rPr>
            </w:pPr>
            <w:r>
              <w:t>2</w:t>
            </w:r>
          </w:p>
        </w:tc>
        <w:tc>
          <w:tcPr>
            <w:tcW w:w="1275" w:type="dxa"/>
            <w:tcBorders>
              <w:top w:val="single" w:sz="4" w:space="0" w:color="auto"/>
              <w:left w:val="single" w:sz="4" w:space="0" w:color="auto"/>
              <w:right w:val="single" w:sz="4" w:space="0" w:color="auto"/>
            </w:tcBorders>
            <w:shd w:val="clear" w:color="auto" w:fill="auto"/>
            <w:vAlign w:val="bottom"/>
          </w:tcPr>
          <w:p w14:paraId="49FD5D70" w14:textId="77777777" w:rsidR="00B27E0E" w:rsidRPr="00DB5617" w:rsidRDefault="00B27E0E" w:rsidP="00B27E0E">
            <w:pPr>
              <w:rPr>
                <w:b/>
              </w:rPr>
            </w:pPr>
          </w:p>
        </w:tc>
        <w:tc>
          <w:tcPr>
            <w:tcW w:w="1412" w:type="dxa"/>
            <w:tcBorders>
              <w:top w:val="single" w:sz="4" w:space="0" w:color="auto"/>
              <w:left w:val="single" w:sz="4" w:space="0" w:color="auto"/>
              <w:right w:val="single" w:sz="4" w:space="0" w:color="auto"/>
            </w:tcBorders>
          </w:tcPr>
          <w:p w14:paraId="17F67BDD" w14:textId="77777777" w:rsidR="00B27E0E" w:rsidRPr="00DB5617" w:rsidRDefault="00B27E0E" w:rsidP="00B27E0E">
            <w:pPr>
              <w:rPr>
                <w:b/>
              </w:rPr>
            </w:pPr>
          </w:p>
        </w:tc>
      </w:tr>
      <w:tr w:rsidR="00B27E0E" w:rsidRPr="00DB5617" w14:paraId="2F880FD0" w14:textId="77777777" w:rsidTr="00AD081D">
        <w:trPr>
          <w:trHeight w:val="56"/>
        </w:trPr>
        <w:tc>
          <w:tcPr>
            <w:tcW w:w="570" w:type="dxa"/>
            <w:vAlign w:val="center"/>
          </w:tcPr>
          <w:p w14:paraId="1335E771" w14:textId="25D91944" w:rsidR="00B27E0E" w:rsidRPr="00DB5617" w:rsidRDefault="00F66F8A" w:rsidP="00B27E0E">
            <w:r>
              <w:t>5</w:t>
            </w:r>
          </w:p>
        </w:tc>
        <w:tc>
          <w:tcPr>
            <w:tcW w:w="5221" w:type="dxa"/>
            <w:tcBorders>
              <w:top w:val="single" w:sz="4" w:space="0" w:color="auto"/>
              <w:left w:val="single" w:sz="4" w:space="0" w:color="auto"/>
              <w:right w:val="single" w:sz="4" w:space="0" w:color="auto"/>
            </w:tcBorders>
            <w:shd w:val="clear" w:color="auto" w:fill="auto"/>
            <w:vAlign w:val="center"/>
          </w:tcPr>
          <w:p w14:paraId="15FC9F4A" w14:textId="6B04A3CF" w:rsidR="00B27E0E" w:rsidRPr="00DB5617" w:rsidRDefault="00B27E0E" w:rsidP="00B27E0E">
            <w:r w:rsidRPr="0036079A">
              <w:t>Урны парковые</w:t>
            </w:r>
          </w:p>
        </w:tc>
        <w:tc>
          <w:tcPr>
            <w:tcW w:w="719" w:type="dxa"/>
            <w:tcBorders>
              <w:top w:val="single" w:sz="4" w:space="0" w:color="auto"/>
              <w:left w:val="single" w:sz="4" w:space="0" w:color="auto"/>
              <w:right w:val="single" w:sz="4" w:space="0" w:color="auto"/>
            </w:tcBorders>
            <w:shd w:val="clear" w:color="auto" w:fill="auto"/>
            <w:vAlign w:val="center"/>
          </w:tcPr>
          <w:p w14:paraId="17778711" w14:textId="088549F9" w:rsidR="00B27E0E" w:rsidRPr="00DB5617" w:rsidRDefault="00B27E0E" w:rsidP="00B27E0E">
            <w:proofErr w:type="spellStart"/>
            <w:proofErr w:type="gramStart"/>
            <w:r w:rsidRPr="00DB5617">
              <w:t>шт</w:t>
            </w:r>
            <w:proofErr w:type="spellEnd"/>
            <w:proofErr w:type="gramEnd"/>
          </w:p>
        </w:tc>
        <w:tc>
          <w:tcPr>
            <w:tcW w:w="868" w:type="dxa"/>
            <w:vAlign w:val="center"/>
          </w:tcPr>
          <w:p w14:paraId="5F855EF5" w14:textId="60D0C19A" w:rsidR="00B27E0E" w:rsidRPr="00DB5617" w:rsidRDefault="00B27E0E" w:rsidP="00B27E0E">
            <w:pPr>
              <w:jc w:val="center"/>
            </w:pPr>
            <w:r>
              <w:t>24</w:t>
            </w:r>
          </w:p>
        </w:tc>
        <w:tc>
          <w:tcPr>
            <w:tcW w:w="1275" w:type="dxa"/>
            <w:tcBorders>
              <w:top w:val="single" w:sz="4" w:space="0" w:color="auto"/>
              <w:left w:val="single" w:sz="4" w:space="0" w:color="auto"/>
              <w:right w:val="single" w:sz="4" w:space="0" w:color="auto"/>
            </w:tcBorders>
            <w:shd w:val="clear" w:color="auto" w:fill="auto"/>
            <w:vAlign w:val="center"/>
          </w:tcPr>
          <w:p w14:paraId="1A98B74C" w14:textId="77777777" w:rsidR="00B27E0E" w:rsidRPr="00DB5617" w:rsidRDefault="00B27E0E" w:rsidP="00B27E0E"/>
        </w:tc>
        <w:tc>
          <w:tcPr>
            <w:tcW w:w="1412" w:type="dxa"/>
            <w:tcBorders>
              <w:top w:val="single" w:sz="4" w:space="0" w:color="auto"/>
              <w:left w:val="single" w:sz="4" w:space="0" w:color="auto"/>
              <w:right w:val="single" w:sz="4" w:space="0" w:color="auto"/>
            </w:tcBorders>
          </w:tcPr>
          <w:p w14:paraId="6FBC8D5D" w14:textId="77777777" w:rsidR="00B27E0E" w:rsidRPr="00DB5617" w:rsidRDefault="00B27E0E" w:rsidP="00B27E0E"/>
        </w:tc>
      </w:tr>
      <w:tr w:rsidR="00B27E0E" w:rsidRPr="00DB5617" w14:paraId="420FB76E" w14:textId="77777777" w:rsidTr="00AD081D">
        <w:trPr>
          <w:trHeight w:val="56"/>
        </w:trPr>
        <w:tc>
          <w:tcPr>
            <w:tcW w:w="570" w:type="dxa"/>
            <w:vAlign w:val="center"/>
          </w:tcPr>
          <w:p w14:paraId="11D36F1D" w14:textId="21527CA3" w:rsidR="00B27E0E" w:rsidRPr="00DB5617" w:rsidRDefault="00F66F8A" w:rsidP="00B27E0E">
            <w:r>
              <w:t>6</w:t>
            </w:r>
          </w:p>
        </w:tc>
        <w:tc>
          <w:tcPr>
            <w:tcW w:w="5221" w:type="dxa"/>
            <w:tcBorders>
              <w:top w:val="single" w:sz="4" w:space="0" w:color="auto"/>
              <w:left w:val="single" w:sz="4" w:space="0" w:color="auto"/>
              <w:right w:val="single" w:sz="4" w:space="0" w:color="auto"/>
            </w:tcBorders>
            <w:shd w:val="clear" w:color="auto" w:fill="auto"/>
            <w:vAlign w:val="center"/>
          </w:tcPr>
          <w:p w14:paraId="775A6920" w14:textId="0518991B" w:rsidR="00B27E0E" w:rsidRPr="00DB5617" w:rsidRDefault="00B27E0E" w:rsidP="00B27E0E">
            <w:pPr>
              <w:rPr>
                <w:b/>
              </w:rPr>
            </w:pPr>
            <w:r w:rsidRPr="0036079A">
              <w:t>Скамья парковая (прямая)</w:t>
            </w:r>
          </w:p>
        </w:tc>
        <w:tc>
          <w:tcPr>
            <w:tcW w:w="719" w:type="dxa"/>
            <w:tcBorders>
              <w:top w:val="single" w:sz="4" w:space="0" w:color="auto"/>
              <w:left w:val="single" w:sz="4" w:space="0" w:color="auto"/>
              <w:right w:val="single" w:sz="4" w:space="0" w:color="auto"/>
            </w:tcBorders>
            <w:shd w:val="clear" w:color="auto" w:fill="auto"/>
            <w:vAlign w:val="bottom"/>
          </w:tcPr>
          <w:p w14:paraId="627FD64D" w14:textId="514892B6" w:rsidR="00B27E0E" w:rsidRPr="00B27E0E" w:rsidRDefault="00B27E0E" w:rsidP="00B27E0E">
            <w:pPr>
              <w:rPr>
                <w:bCs/>
              </w:rPr>
            </w:pPr>
            <w:proofErr w:type="spellStart"/>
            <w:proofErr w:type="gramStart"/>
            <w:r w:rsidRPr="00B27E0E">
              <w:rPr>
                <w:bCs/>
              </w:rPr>
              <w:t>шт</w:t>
            </w:r>
            <w:proofErr w:type="spellEnd"/>
            <w:proofErr w:type="gramEnd"/>
          </w:p>
        </w:tc>
        <w:tc>
          <w:tcPr>
            <w:tcW w:w="868" w:type="dxa"/>
            <w:vAlign w:val="center"/>
          </w:tcPr>
          <w:p w14:paraId="5D4D348B" w14:textId="43A00B4F" w:rsidR="00B27E0E" w:rsidRPr="00DB5617" w:rsidRDefault="00B27E0E" w:rsidP="00B27E0E">
            <w:pPr>
              <w:jc w:val="center"/>
              <w:rPr>
                <w:b/>
              </w:rPr>
            </w:pPr>
            <w:r>
              <w:t>5</w:t>
            </w:r>
          </w:p>
        </w:tc>
        <w:tc>
          <w:tcPr>
            <w:tcW w:w="1275" w:type="dxa"/>
            <w:tcBorders>
              <w:top w:val="single" w:sz="4" w:space="0" w:color="auto"/>
              <w:left w:val="single" w:sz="4" w:space="0" w:color="auto"/>
              <w:right w:val="single" w:sz="4" w:space="0" w:color="auto"/>
            </w:tcBorders>
            <w:shd w:val="clear" w:color="auto" w:fill="auto"/>
            <w:vAlign w:val="bottom"/>
          </w:tcPr>
          <w:p w14:paraId="75E599E6" w14:textId="77777777" w:rsidR="00B27E0E" w:rsidRPr="00DB5617" w:rsidRDefault="00B27E0E" w:rsidP="00B27E0E">
            <w:pPr>
              <w:rPr>
                <w:b/>
              </w:rPr>
            </w:pPr>
          </w:p>
        </w:tc>
        <w:tc>
          <w:tcPr>
            <w:tcW w:w="1412" w:type="dxa"/>
            <w:tcBorders>
              <w:top w:val="single" w:sz="4" w:space="0" w:color="auto"/>
              <w:left w:val="single" w:sz="4" w:space="0" w:color="auto"/>
              <w:right w:val="single" w:sz="4" w:space="0" w:color="auto"/>
            </w:tcBorders>
          </w:tcPr>
          <w:p w14:paraId="044E11DB" w14:textId="77777777" w:rsidR="00B27E0E" w:rsidRPr="00DB5617" w:rsidRDefault="00B27E0E" w:rsidP="00B27E0E">
            <w:pPr>
              <w:rPr>
                <w:b/>
              </w:rPr>
            </w:pPr>
          </w:p>
        </w:tc>
      </w:tr>
      <w:tr w:rsidR="00B27E0E" w:rsidRPr="00DB5617" w14:paraId="35B408FA" w14:textId="77777777" w:rsidTr="00AD081D">
        <w:trPr>
          <w:trHeight w:val="56"/>
        </w:trPr>
        <w:tc>
          <w:tcPr>
            <w:tcW w:w="570" w:type="dxa"/>
            <w:vAlign w:val="center"/>
          </w:tcPr>
          <w:p w14:paraId="6FFCCBA1" w14:textId="11200C88" w:rsidR="00B27E0E" w:rsidRPr="00DB5617" w:rsidRDefault="00F66F8A" w:rsidP="00B27E0E">
            <w:r>
              <w:t>7</w:t>
            </w:r>
          </w:p>
        </w:tc>
        <w:tc>
          <w:tcPr>
            <w:tcW w:w="5221" w:type="dxa"/>
            <w:tcBorders>
              <w:top w:val="single" w:sz="4" w:space="0" w:color="auto"/>
              <w:left w:val="single" w:sz="4" w:space="0" w:color="auto"/>
              <w:right w:val="single" w:sz="4" w:space="0" w:color="auto"/>
            </w:tcBorders>
            <w:shd w:val="clear" w:color="auto" w:fill="auto"/>
            <w:vAlign w:val="center"/>
          </w:tcPr>
          <w:p w14:paraId="501CC311" w14:textId="0BE87E85" w:rsidR="00B27E0E" w:rsidRPr="00DB5617" w:rsidRDefault="00B27E0E" w:rsidP="00B27E0E">
            <w:pPr>
              <w:rPr>
                <w:lang w:val="en-US"/>
              </w:rPr>
            </w:pPr>
            <w:r w:rsidRPr="0036079A">
              <w:t>Операторский павильон</w:t>
            </w:r>
          </w:p>
        </w:tc>
        <w:tc>
          <w:tcPr>
            <w:tcW w:w="719" w:type="dxa"/>
            <w:tcBorders>
              <w:top w:val="single" w:sz="4" w:space="0" w:color="auto"/>
              <w:left w:val="single" w:sz="4" w:space="0" w:color="auto"/>
              <w:right w:val="single" w:sz="4" w:space="0" w:color="auto"/>
            </w:tcBorders>
            <w:shd w:val="clear" w:color="auto" w:fill="auto"/>
            <w:vAlign w:val="center"/>
          </w:tcPr>
          <w:p w14:paraId="7A744C72" w14:textId="43FD8CD4" w:rsidR="00B27E0E" w:rsidRPr="00DB5617" w:rsidRDefault="00B27E0E" w:rsidP="00B27E0E">
            <w:proofErr w:type="spellStart"/>
            <w:proofErr w:type="gramStart"/>
            <w:r w:rsidRPr="00B27E0E">
              <w:t>шт</w:t>
            </w:r>
            <w:proofErr w:type="spellEnd"/>
            <w:proofErr w:type="gramEnd"/>
          </w:p>
        </w:tc>
        <w:tc>
          <w:tcPr>
            <w:tcW w:w="868" w:type="dxa"/>
            <w:vAlign w:val="center"/>
          </w:tcPr>
          <w:p w14:paraId="5AA5B97C" w14:textId="6DDEB1C9" w:rsidR="00B27E0E" w:rsidRPr="00DB5617" w:rsidRDefault="00B27E0E" w:rsidP="00B27E0E">
            <w:pPr>
              <w:jc w:val="center"/>
            </w:pPr>
            <w:r>
              <w:t>1</w:t>
            </w:r>
          </w:p>
        </w:tc>
        <w:tc>
          <w:tcPr>
            <w:tcW w:w="1275" w:type="dxa"/>
            <w:tcBorders>
              <w:top w:val="single" w:sz="4" w:space="0" w:color="auto"/>
              <w:left w:val="single" w:sz="4" w:space="0" w:color="auto"/>
              <w:right w:val="single" w:sz="4" w:space="0" w:color="auto"/>
            </w:tcBorders>
            <w:shd w:val="clear" w:color="auto" w:fill="auto"/>
            <w:vAlign w:val="center"/>
          </w:tcPr>
          <w:p w14:paraId="22C99E7E" w14:textId="77777777" w:rsidR="00B27E0E" w:rsidRPr="00DB5617" w:rsidRDefault="00B27E0E" w:rsidP="00B27E0E">
            <w:pPr>
              <w:jc w:val="center"/>
            </w:pPr>
          </w:p>
        </w:tc>
        <w:tc>
          <w:tcPr>
            <w:tcW w:w="1412" w:type="dxa"/>
            <w:tcBorders>
              <w:top w:val="single" w:sz="4" w:space="0" w:color="auto"/>
              <w:left w:val="single" w:sz="4" w:space="0" w:color="auto"/>
              <w:right w:val="single" w:sz="4" w:space="0" w:color="auto"/>
            </w:tcBorders>
          </w:tcPr>
          <w:p w14:paraId="2BD21673" w14:textId="77777777" w:rsidR="00B27E0E" w:rsidRPr="00DB5617" w:rsidRDefault="00B27E0E" w:rsidP="00B27E0E">
            <w:pPr>
              <w:jc w:val="center"/>
            </w:pPr>
          </w:p>
        </w:tc>
      </w:tr>
      <w:tr w:rsidR="00B27E0E" w:rsidRPr="00DB5617" w14:paraId="38A9BD38" w14:textId="77777777" w:rsidTr="00B27E0E">
        <w:trPr>
          <w:trHeight w:val="56"/>
        </w:trPr>
        <w:tc>
          <w:tcPr>
            <w:tcW w:w="570" w:type="dxa"/>
            <w:vAlign w:val="center"/>
          </w:tcPr>
          <w:p w14:paraId="27A248A2" w14:textId="77777777" w:rsidR="00B27E0E" w:rsidRPr="00DB5617" w:rsidRDefault="00B27E0E" w:rsidP="00B27E0E"/>
        </w:tc>
        <w:tc>
          <w:tcPr>
            <w:tcW w:w="5221" w:type="dxa"/>
            <w:tcBorders>
              <w:top w:val="single" w:sz="4" w:space="0" w:color="auto"/>
              <w:left w:val="single" w:sz="4" w:space="0" w:color="auto"/>
              <w:right w:val="single" w:sz="4" w:space="0" w:color="auto"/>
            </w:tcBorders>
            <w:shd w:val="clear" w:color="auto" w:fill="auto"/>
            <w:vAlign w:val="bottom"/>
          </w:tcPr>
          <w:p w14:paraId="17C93ECE" w14:textId="25D4704E" w:rsidR="00B27E0E" w:rsidRPr="00DB5617" w:rsidRDefault="00B27E0E" w:rsidP="00B27E0E">
            <w:pPr>
              <w:jc w:val="center"/>
              <w:rPr>
                <w:b/>
              </w:rPr>
            </w:pPr>
            <w:r>
              <w:rPr>
                <w:b/>
              </w:rPr>
              <w:t>ИТОГО:</w:t>
            </w:r>
          </w:p>
        </w:tc>
        <w:tc>
          <w:tcPr>
            <w:tcW w:w="719" w:type="dxa"/>
            <w:tcBorders>
              <w:top w:val="single" w:sz="4" w:space="0" w:color="auto"/>
              <w:left w:val="single" w:sz="4" w:space="0" w:color="auto"/>
              <w:right w:val="single" w:sz="4" w:space="0" w:color="auto"/>
            </w:tcBorders>
            <w:shd w:val="clear" w:color="auto" w:fill="auto"/>
            <w:vAlign w:val="bottom"/>
          </w:tcPr>
          <w:p w14:paraId="1E7B110C" w14:textId="77777777" w:rsidR="00B27E0E" w:rsidRPr="00DB5617" w:rsidRDefault="00B27E0E" w:rsidP="00B27E0E">
            <w:pPr>
              <w:jc w:val="center"/>
              <w:rPr>
                <w:b/>
              </w:rPr>
            </w:pPr>
          </w:p>
        </w:tc>
        <w:tc>
          <w:tcPr>
            <w:tcW w:w="868" w:type="dxa"/>
            <w:tcBorders>
              <w:top w:val="single" w:sz="4" w:space="0" w:color="auto"/>
              <w:left w:val="single" w:sz="4" w:space="0" w:color="auto"/>
              <w:right w:val="single" w:sz="4" w:space="0" w:color="auto"/>
            </w:tcBorders>
            <w:shd w:val="clear" w:color="auto" w:fill="auto"/>
            <w:vAlign w:val="bottom"/>
          </w:tcPr>
          <w:p w14:paraId="7249B347" w14:textId="77777777" w:rsidR="00B27E0E" w:rsidRPr="00DB5617" w:rsidRDefault="00B27E0E" w:rsidP="00B27E0E">
            <w:pPr>
              <w:jc w:val="center"/>
              <w:rPr>
                <w:b/>
              </w:rPr>
            </w:pPr>
          </w:p>
        </w:tc>
        <w:tc>
          <w:tcPr>
            <w:tcW w:w="1275" w:type="dxa"/>
            <w:tcBorders>
              <w:top w:val="single" w:sz="4" w:space="0" w:color="auto"/>
              <w:left w:val="single" w:sz="4" w:space="0" w:color="auto"/>
              <w:right w:val="single" w:sz="4" w:space="0" w:color="auto"/>
            </w:tcBorders>
            <w:shd w:val="clear" w:color="auto" w:fill="auto"/>
            <w:vAlign w:val="center"/>
          </w:tcPr>
          <w:p w14:paraId="106F944C" w14:textId="77777777" w:rsidR="00B27E0E" w:rsidRPr="00DB5617" w:rsidRDefault="00B27E0E" w:rsidP="00B27E0E">
            <w:pPr>
              <w:rPr>
                <w:b/>
              </w:rPr>
            </w:pPr>
          </w:p>
        </w:tc>
        <w:tc>
          <w:tcPr>
            <w:tcW w:w="1412" w:type="dxa"/>
            <w:tcBorders>
              <w:top w:val="single" w:sz="4" w:space="0" w:color="auto"/>
              <w:left w:val="single" w:sz="4" w:space="0" w:color="auto"/>
              <w:right w:val="single" w:sz="4" w:space="0" w:color="auto"/>
            </w:tcBorders>
          </w:tcPr>
          <w:p w14:paraId="2398D17F" w14:textId="77777777" w:rsidR="00B27E0E" w:rsidRPr="00DB5617" w:rsidRDefault="00B27E0E" w:rsidP="00B27E0E">
            <w:pPr>
              <w:rPr>
                <w:b/>
              </w:rPr>
            </w:pPr>
          </w:p>
        </w:tc>
      </w:tr>
    </w:tbl>
    <w:p w14:paraId="62CCDD24" w14:textId="77777777" w:rsidR="00971D92" w:rsidRDefault="00971D92"/>
    <w:p w14:paraId="011891D8" w14:textId="77777777" w:rsidR="00346C54" w:rsidRDefault="00346C54"/>
    <w:p w14:paraId="5989DA4B" w14:textId="77777777" w:rsidR="00346C54" w:rsidRDefault="00346C54"/>
    <w:tbl>
      <w:tblPr>
        <w:tblStyle w:val="3"/>
        <w:tblW w:w="10065" w:type="dxa"/>
        <w:tblInd w:w="-459" w:type="dxa"/>
        <w:tblLayout w:type="fixed"/>
        <w:tblLook w:val="04A0" w:firstRow="1" w:lastRow="0" w:firstColumn="1" w:lastColumn="0" w:noHBand="0" w:noVBand="1"/>
      </w:tblPr>
      <w:tblGrid>
        <w:gridCol w:w="5670"/>
        <w:gridCol w:w="4395"/>
      </w:tblGrid>
      <w:tr w:rsidR="00346C54" w:rsidRPr="00846D34" w14:paraId="67D3915F" w14:textId="77777777" w:rsidTr="00346C54">
        <w:trPr>
          <w:trHeight w:val="2426"/>
        </w:trPr>
        <w:tc>
          <w:tcPr>
            <w:tcW w:w="5670" w:type="dxa"/>
          </w:tcPr>
          <w:p w14:paraId="52321AAA" w14:textId="77777777" w:rsidR="00346C54" w:rsidRPr="00846D34" w:rsidRDefault="00346C54" w:rsidP="000C593E">
            <w:pPr>
              <w:ind w:right="-83"/>
            </w:pPr>
            <w:r w:rsidRPr="00846D34">
              <w:rPr>
                <w:b/>
              </w:rPr>
              <w:t>Заказчик:</w:t>
            </w:r>
            <w:r w:rsidRPr="00846D34">
              <w:tab/>
            </w:r>
          </w:p>
          <w:p w14:paraId="6735D062" w14:textId="77777777" w:rsidR="00346C54" w:rsidRPr="00846D34" w:rsidRDefault="00346C54" w:rsidP="000C593E">
            <w:pPr>
              <w:ind w:right="-83"/>
            </w:pPr>
            <w:r w:rsidRPr="00846D34">
              <w:t>Государственная администрация</w:t>
            </w:r>
          </w:p>
          <w:p w14:paraId="16883DA2" w14:textId="77777777" w:rsidR="00346C54" w:rsidRPr="00846D34" w:rsidRDefault="00346C54" w:rsidP="000C593E">
            <w:pPr>
              <w:ind w:right="-83"/>
            </w:pPr>
            <w:r w:rsidRPr="00846D34">
              <w:t xml:space="preserve">города Бендеры </w:t>
            </w:r>
          </w:p>
          <w:p w14:paraId="47C3E22D" w14:textId="44A78B4A" w:rsidR="00346C54" w:rsidRPr="00846D34" w:rsidRDefault="00346C54" w:rsidP="00346C54">
            <w:proofErr w:type="spellStart"/>
            <w:r w:rsidRPr="00846D34">
              <w:t>г</w:t>
            </w:r>
            <w:proofErr w:type="gramStart"/>
            <w:r w:rsidRPr="00846D34">
              <w:t>.Б</w:t>
            </w:r>
            <w:proofErr w:type="gramEnd"/>
            <w:r w:rsidRPr="00846D34">
              <w:t>ендеры</w:t>
            </w:r>
            <w:proofErr w:type="spellEnd"/>
            <w:r w:rsidRPr="00846D34">
              <w:t xml:space="preserve">, ул. Ленина, 17,                                         </w:t>
            </w:r>
          </w:p>
          <w:p w14:paraId="40C8BA6E" w14:textId="77777777" w:rsidR="00346C54" w:rsidRPr="00846D34" w:rsidRDefault="00346C54" w:rsidP="000C593E">
            <w:pPr>
              <w:spacing w:after="200"/>
            </w:pPr>
            <w:r w:rsidRPr="00846D34">
              <w:t xml:space="preserve">                                                                      </w:t>
            </w:r>
          </w:p>
          <w:p w14:paraId="6FA4DEE2" w14:textId="4711883E" w:rsidR="00346C54" w:rsidRPr="00846D34" w:rsidRDefault="00346C54" w:rsidP="000C593E">
            <w:r w:rsidRPr="00846D34">
              <w:t>Глава</w:t>
            </w:r>
            <w:r w:rsidRPr="00846D34">
              <w:tab/>
              <w:t xml:space="preserve">                                                                  ___________</w:t>
            </w:r>
            <w:r>
              <w:t>______</w:t>
            </w:r>
            <w:r w:rsidRPr="00846D34">
              <w:t xml:space="preserve"> Р.Д. Иванченко</w:t>
            </w:r>
          </w:p>
        </w:tc>
        <w:tc>
          <w:tcPr>
            <w:tcW w:w="4395" w:type="dxa"/>
          </w:tcPr>
          <w:p w14:paraId="120D2E7C" w14:textId="77777777" w:rsidR="00346C54" w:rsidRDefault="00346C54" w:rsidP="00346C54">
            <w:pPr>
              <w:suppressAutoHyphens/>
              <w:jc w:val="both"/>
              <w:rPr>
                <w:b/>
                <w:bCs/>
                <w:lang w:eastAsia="ar-SA"/>
              </w:rPr>
            </w:pPr>
            <w:r w:rsidRPr="00846D34">
              <w:t xml:space="preserve"> </w:t>
            </w:r>
            <w:r w:rsidRPr="00846D34">
              <w:rPr>
                <w:b/>
                <w:bCs/>
                <w:lang w:eastAsia="ar-SA"/>
              </w:rPr>
              <w:t>Поставщик:</w:t>
            </w:r>
          </w:p>
          <w:p w14:paraId="54AAFEC5" w14:textId="77777777" w:rsidR="00346C54" w:rsidRDefault="00346C54" w:rsidP="00346C54">
            <w:pPr>
              <w:suppressAutoHyphens/>
              <w:jc w:val="both"/>
              <w:rPr>
                <w:b/>
                <w:bCs/>
                <w:lang w:eastAsia="ar-SA"/>
              </w:rPr>
            </w:pPr>
          </w:p>
          <w:p w14:paraId="0175C983" w14:textId="77777777" w:rsidR="00346C54" w:rsidRDefault="00346C54" w:rsidP="00346C54">
            <w:pPr>
              <w:suppressAutoHyphens/>
              <w:jc w:val="both"/>
              <w:rPr>
                <w:b/>
                <w:bCs/>
                <w:lang w:eastAsia="ar-SA"/>
              </w:rPr>
            </w:pPr>
          </w:p>
          <w:p w14:paraId="5443703C" w14:textId="77777777" w:rsidR="00346C54" w:rsidRDefault="00346C54" w:rsidP="00346C54">
            <w:pPr>
              <w:suppressAutoHyphens/>
              <w:jc w:val="both"/>
              <w:rPr>
                <w:b/>
                <w:bCs/>
                <w:lang w:eastAsia="ar-SA"/>
              </w:rPr>
            </w:pPr>
          </w:p>
          <w:p w14:paraId="36239170" w14:textId="77777777" w:rsidR="00346C54" w:rsidRDefault="00346C54" w:rsidP="00346C54">
            <w:pPr>
              <w:suppressAutoHyphens/>
              <w:jc w:val="both"/>
              <w:rPr>
                <w:b/>
                <w:bCs/>
                <w:lang w:eastAsia="ar-SA"/>
              </w:rPr>
            </w:pPr>
          </w:p>
          <w:p w14:paraId="4A0DEC34" w14:textId="77777777" w:rsidR="00346C54" w:rsidRDefault="00346C54" w:rsidP="00346C54">
            <w:pPr>
              <w:suppressAutoHyphens/>
              <w:jc w:val="both"/>
              <w:rPr>
                <w:b/>
                <w:bCs/>
                <w:lang w:eastAsia="ar-SA"/>
              </w:rPr>
            </w:pPr>
          </w:p>
          <w:p w14:paraId="3C855767" w14:textId="0D8F35C1" w:rsidR="00346C54" w:rsidRPr="00346C54" w:rsidRDefault="00346C54" w:rsidP="00346C54">
            <w:pPr>
              <w:suppressAutoHyphens/>
              <w:jc w:val="both"/>
              <w:rPr>
                <w:b/>
                <w:bCs/>
                <w:lang w:eastAsia="ar-SA"/>
              </w:rPr>
            </w:pPr>
            <w:r w:rsidRPr="00846D34">
              <w:rPr>
                <w:rFonts w:eastAsia="Times New Roman"/>
              </w:rPr>
              <w:t xml:space="preserve">                                 </w:t>
            </w:r>
          </w:p>
          <w:p w14:paraId="6276D1F9" w14:textId="77777777" w:rsidR="00346C54" w:rsidRPr="00846D34" w:rsidRDefault="00346C54" w:rsidP="000C593E">
            <w:pPr>
              <w:rPr>
                <w:b/>
              </w:rPr>
            </w:pPr>
            <w:r w:rsidRPr="00846D34">
              <w:rPr>
                <w:b/>
              </w:rPr>
              <w:t>____________</w:t>
            </w:r>
          </w:p>
          <w:p w14:paraId="03622935" w14:textId="77777777" w:rsidR="00346C54" w:rsidRPr="00846D34" w:rsidRDefault="00346C54" w:rsidP="000C593E">
            <w:pPr>
              <w:rPr>
                <w:b/>
              </w:rPr>
            </w:pPr>
          </w:p>
        </w:tc>
      </w:tr>
    </w:tbl>
    <w:p w14:paraId="40A3648A" w14:textId="77777777" w:rsidR="00346C54" w:rsidRDefault="00346C54"/>
    <w:sectPr w:rsidR="00346C54" w:rsidSect="00C04F8C">
      <w:pgSz w:w="11906" w:h="16838"/>
      <w:pgMar w:top="425"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34"/>
    <w:rsid w:val="00025FEF"/>
    <w:rsid w:val="001237B5"/>
    <w:rsid w:val="001B1E71"/>
    <w:rsid w:val="002606D7"/>
    <w:rsid w:val="002C4665"/>
    <w:rsid w:val="00346C54"/>
    <w:rsid w:val="003E268F"/>
    <w:rsid w:val="00490893"/>
    <w:rsid w:val="004A25D8"/>
    <w:rsid w:val="005858DA"/>
    <w:rsid w:val="006825C7"/>
    <w:rsid w:val="006C4448"/>
    <w:rsid w:val="006D0B08"/>
    <w:rsid w:val="007002F0"/>
    <w:rsid w:val="007A668A"/>
    <w:rsid w:val="007A6E7D"/>
    <w:rsid w:val="007F1D5D"/>
    <w:rsid w:val="008425A4"/>
    <w:rsid w:val="00846D34"/>
    <w:rsid w:val="008B53E6"/>
    <w:rsid w:val="008B6370"/>
    <w:rsid w:val="00971D92"/>
    <w:rsid w:val="00992281"/>
    <w:rsid w:val="009C1DE4"/>
    <w:rsid w:val="009D36CE"/>
    <w:rsid w:val="00A34FA8"/>
    <w:rsid w:val="00AB474F"/>
    <w:rsid w:val="00B27B1F"/>
    <w:rsid w:val="00B27E0E"/>
    <w:rsid w:val="00B72090"/>
    <w:rsid w:val="00BF0AF4"/>
    <w:rsid w:val="00C04F8C"/>
    <w:rsid w:val="00C50B51"/>
    <w:rsid w:val="00CE3966"/>
    <w:rsid w:val="00D6476E"/>
    <w:rsid w:val="00D86EB7"/>
    <w:rsid w:val="00DB5617"/>
    <w:rsid w:val="00E45EDB"/>
    <w:rsid w:val="00E56A0D"/>
    <w:rsid w:val="00EA5829"/>
    <w:rsid w:val="00F02BB9"/>
    <w:rsid w:val="00F37A38"/>
    <w:rsid w:val="00F66F8A"/>
    <w:rsid w:val="00F9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3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846D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4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3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846D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4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4007</Words>
  <Characters>22844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2023-09-18T06:22:00Z</dcterms:created>
  <dcterms:modified xsi:type="dcterms:W3CDTF">2023-09-18T06:22:00Z</dcterms:modified>
</cp:coreProperties>
</file>